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AC" w:rsidRPr="004E37AC" w:rsidRDefault="004E37AC" w:rsidP="004E37AC">
      <w:pPr>
        <w:pStyle w:val="1"/>
        <w:jc w:val="center"/>
        <w:rPr>
          <w:b w:val="0"/>
          <w:color w:val="000000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Группа</w:t>
      </w:r>
      <w:r w:rsidRPr="004E37AC">
        <w:rPr>
          <w:b w:val="0"/>
          <w:color w:val="000000"/>
          <w:sz w:val="24"/>
          <w:szCs w:val="24"/>
          <w:lang w:val="ru-RU"/>
        </w:rPr>
        <w:t xml:space="preserve"> дошкольного образования муниципального образовательного бюджетного учреждения среднй общеобразовательной школы д. Кабаково с. Ильтеряково  муниципального района Кармаскалинский район Республики Башкортостан</w:t>
      </w:r>
    </w:p>
    <w:p w:rsidR="00E459B0" w:rsidRPr="00E459B0" w:rsidRDefault="00E459B0" w:rsidP="00E459B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59B0" w:rsidRPr="00E459B0" w:rsidRDefault="00E459B0" w:rsidP="00E459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59B0">
        <w:rPr>
          <w:rFonts w:ascii="Times New Roman" w:eastAsia="Calibri" w:hAnsi="Times New Roman" w:cs="Times New Roman"/>
          <w:sz w:val="24"/>
          <w:szCs w:val="24"/>
        </w:rPr>
        <w:t xml:space="preserve">ПРИНЯТО                                  </w:t>
      </w:r>
      <w:r w:rsidR="00AA07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E459B0">
        <w:rPr>
          <w:rFonts w:ascii="Times New Roman" w:eastAsia="Calibri" w:hAnsi="Times New Roman" w:cs="Times New Roman"/>
          <w:sz w:val="24"/>
          <w:szCs w:val="24"/>
        </w:rPr>
        <w:t xml:space="preserve">УТВЕРЖДЕНО </w:t>
      </w:r>
    </w:p>
    <w:p w:rsidR="00E459B0" w:rsidRPr="00E459B0" w:rsidRDefault="00E459B0" w:rsidP="00E459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59B0">
        <w:rPr>
          <w:rFonts w:ascii="Times New Roman" w:eastAsia="Calibri" w:hAnsi="Times New Roman" w:cs="Times New Roman"/>
          <w:sz w:val="24"/>
          <w:szCs w:val="24"/>
        </w:rPr>
        <w:t xml:space="preserve">На педагогическом совете № _     </w:t>
      </w:r>
      <w:r w:rsidR="0036217C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AA07B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459B0">
        <w:rPr>
          <w:rFonts w:ascii="Times New Roman" w:eastAsia="Calibri" w:hAnsi="Times New Roman" w:cs="Times New Roman"/>
          <w:sz w:val="24"/>
          <w:szCs w:val="24"/>
        </w:rPr>
        <w:t>Приказом № ____ от «____» ______ 20__г.</w:t>
      </w:r>
    </w:p>
    <w:p w:rsidR="004B45CE" w:rsidRDefault="00E459B0" w:rsidP="00E459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59B0">
        <w:rPr>
          <w:rFonts w:ascii="Times New Roman" w:eastAsia="Calibri" w:hAnsi="Times New Roman" w:cs="Times New Roman"/>
          <w:sz w:val="24"/>
          <w:szCs w:val="24"/>
        </w:rPr>
        <w:t xml:space="preserve">От «___» ________ 20____г. </w:t>
      </w:r>
      <w:r w:rsidR="0036217C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AA07B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235F76">
        <w:rPr>
          <w:rFonts w:ascii="Times New Roman" w:eastAsia="Calibri" w:hAnsi="Times New Roman" w:cs="Times New Roman"/>
          <w:sz w:val="24"/>
          <w:szCs w:val="24"/>
        </w:rPr>
        <w:t>Директор</w:t>
      </w:r>
      <w:r w:rsidR="00AA07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09E0">
        <w:rPr>
          <w:rFonts w:ascii="Times New Roman" w:eastAsia="Calibri" w:hAnsi="Times New Roman" w:cs="Times New Roman"/>
          <w:sz w:val="24"/>
          <w:szCs w:val="24"/>
        </w:rPr>
        <w:t>МОБУ СОШ д. Кабаково</w:t>
      </w:r>
    </w:p>
    <w:p w:rsidR="00E459B0" w:rsidRPr="00E459B0" w:rsidRDefault="004B45CE" w:rsidP="00E459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="001F054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EF09E0">
        <w:rPr>
          <w:rFonts w:ascii="Times New Roman" w:eastAsia="Calibri" w:hAnsi="Times New Roman" w:cs="Times New Roman"/>
          <w:sz w:val="24"/>
          <w:szCs w:val="24"/>
        </w:rPr>
        <w:t>_____________  Ку</w:t>
      </w:r>
      <w:r w:rsidR="003C42A1">
        <w:rPr>
          <w:rFonts w:ascii="Times New Roman" w:eastAsia="Calibri" w:hAnsi="Times New Roman" w:cs="Times New Roman"/>
          <w:sz w:val="24"/>
          <w:szCs w:val="24"/>
        </w:rPr>
        <w:t>ся</w:t>
      </w:r>
      <w:r w:rsidR="001F0546">
        <w:rPr>
          <w:rFonts w:ascii="Times New Roman" w:eastAsia="Calibri" w:hAnsi="Times New Roman" w:cs="Times New Roman"/>
          <w:sz w:val="24"/>
          <w:szCs w:val="24"/>
        </w:rPr>
        <w:t xml:space="preserve">баева М. А. </w:t>
      </w:r>
    </w:p>
    <w:p w:rsidR="00E459B0" w:rsidRPr="00E459B0" w:rsidRDefault="00E459B0" w:rsidP="00E459B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59B0" w:rsidRPr="00E459B0" w:rsidRDefault="00E459B0" w:rsidP="00E459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59B0" w:rsidRPr="00E459B0" w:rsidRDefault="00E459B0" w:rsidP="00E459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59B0" w:rsidRPr="00E459B0" w:rsidRDefault="00E459B0" w:rsidP="00E459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59B0" w:rsidRPr="00E459B0" w:rsidRDefault="00E459B0" w:rsidP="00E459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59B0" w:rsidRPr="00E459B0" w:rsidRDefault="00E459B0" w:rsidP="00E459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59B0" w:rsidRPr="00E459B0" w:rsidRDefault="00E459B0" w:rsidP="00E459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59B0" w:rsidRPr="00E459B0" w:rsidRDefault="00E459B0" w:rsidP="00E459B0">
      <w:pPr>
        <w:tabs>
          <w:tab w:val="left" w:pos="2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59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Программа </w:t>
      </w:r>
    </w:p>
    <w:p w:rsidR="00E459B0" w:rsidRPr="00E459B0" w:rsidRDefault="00E459B0" w:rsidP="00E459B0">
      <w:pPr>
        <w:tabs>
          <w:tab w:val="left" w:pos="2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59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внутренней системы оценки качества образования  </w:t>
      </w:r>
    </w:p>
    <w:p w:rsidR="00235F76" w:rsidRDefault="00235F76" w:rsidP="00235F76">
      <w:pPr>
        <w:tabs>
          <w:tab w:val="left" w:pos="2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35F76">
        <w:rPr>
          <w:rFonts w:ascii="Times New Roman" w:eastAsia="Calibri" w:hAnsi="Times New Roman" w:cs="Times New Roman"/>
          <w:b/>
          <w:bCs/>
          <w:sz w:val="28"/>
          <w:szCs w:val="28"/>
        </w:rPr>
        <w:t>Группы дошкольного образования муниципального образовательного бюджетного учреждения среднй общеобразовательной школы д. Кабаково с. Ильтеряково  муниципального района</w:t>
      </w:r>
    </w:p>
    <w:p w:rsidR="00235F76" w:rsidRPr="00235F76" w:rsidRDefault="00235F76" w:rsidP="00235F76">
      <w:pPr>
        <w:tabs>
          <w:tab w:val="left" w:pos="2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35F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Кармаскалинский район Республики Башкортостан</w:t>
      </w:r>
    </w:p>
    <w:p w:rsidR="00E459B0" w:rsidRPr="00E459B0" w:rsidRDefault="00E459B0" w:rsidP="00E459B0">
      <w:pPr>
        <w:tabs>
          <w:tab w:val="left" w:pos="2368"/>
        </w:tabs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:rsidR="00E459B0" w:rsidRPr="00E459B0" w:rsidRDefault="00E459B0" w:rsidP="00E459B0">
      <w:pPr>
        <w:tabs>
          <w:tab w:val="left" w:pos="2368"/>
        </w:tabs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:rsidR="00E459B0" w:rsidRPr="00E459B0" w:rsidRDefault="00E459B0" w:rsidP="00E459B0">
      <w:pPr>
        <w:tabs>
          <w:tab w:val="left" w:pos="2368"/>
        </w:tabs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:rsidR="00E459B0" w:rsidRPr="00E459B0" w:rsidRDefault="00E459B0" w:rsidP="00E459B0">
      <w:pPr>
        <w:tabs>
          <w:tab w:val="left" w:pos="2368"/>
        </w:tabs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:rsidR="00E459B0" w:rsidRPr="00E459B0" w:rsidRDefault="00E459B0" w:rsidP="00E459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59B0" w:rsidRPr="00E459B0" w:rsidRDefault="00E459B0" w:rsidP="00E459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59B0" w:rsidRPr="00E459B0" w:rsidRDefault="00E459B0" w:rsidP="00E459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59B0" w:rsidRPr="00E459B0" w:rsidRDefault="00E459B0" w:rsidP="00E459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59B0" w:rsidRPr="00E459B0" w:rsidRDefault="00E459B0" w:rsidP="00E459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59B0" w:rsidRDefault="00E459B0" w:rsidP="00E459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0546" w:rsidRDefault="001F0546" w:rsidP="00E459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0546" w:rsidRPr="00E459B0" w:rsidRDefault="001F0546" w:rsidP="00E459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59B0" w:rsidRPr="00E459B0" w:rsidRDefault="00E459B0" w:rsidP="00E459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59B0" w:rsidRPr="00E459B0" w:rsidRDefault="00E459B0" w:rsidP="00E459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59B0" w:rsidRPr="00E459B0" w:rsidRDefault="00E459B0" w:rsidP="00E459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59B0" w:rsidRPr="00E459B0" w:rsidRDefault="00E459B0" w:rsidP="00E459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59B0" w:rsidRPr="00E459B0" w:rsidRDefault="00E459B0" w:rsidP="00E459B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459B0">
        <w:rPr>
          <w:rFonts w:ascii="Times New Roman" w:eastAsia="Calibri" w:hAnsi="Times New Roman" w:cs="Times New Roman"/>
          <w:b/>
          <w:bCs/>
          <w:sz w:val="26"/>
          <w:szCs w:val="26"/>
        </w:rPr>
        <w:t>Содержание программы</w:t>
      </w:r>
    </w:p>
    <w:tbl>
      <w:tblPr>
        <w:tblW w:w="10598" w:type="dxa"/>
        <w:tblInd w:w="-106" w:type="dxa"/>
        <w:tblLook w:val="00A0" w:firstRow="1" w:lastRow="0" w:firstColumn="1" w:lastColumn="0" w:noHBand="0" w:noVBand="0"/>
      </w:tblPr>
      <w:tblGrid>
        <w:gridCol w:w="10031"/>
        <w:gridCol w:w="567"/>
      </w:tblGrid>
      <w:tr w:rsidR="00E459B0" w:rsidRPr="00E459B0" w:rsidTr="00AB5ED9">
        <w:tc>
          <w:tcPr>
            <w:tcW w:w="10031" w:type="dxa"/>
          </w:tcPr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Введение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>1. Нормативно-правовое обеспечение программы организации ВСОКО в</w:t>
            </w:r>
            <w:r w:rsidR="00586B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ГДО МОБУ СОШ д. Кабаково с. Ильтеряково</w:t>
            </w:r>
          </w:p>
          <w:p w:rsidR="00E459B0" w:rsidRPr="00E459B0" w:rsidRDefault="00586BCE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 Принципы организации ВСОКО в ГДО МОБУ СОШ д. Кабаково с. Ильтеряково</w:t>
            </w:r>
            <w:r w:rsidR="00B1769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6217C"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3. Оценка качества основной образовательной программы </w:t>
            </w:r>
            <w:r w:rsidR="00586BCE">
              <w:rPr>
                <w:rFonts w:ascii="Times New Roman" w:eastAsia="Calibri" w:hAnsi="Times New Roman" w:cs="Times New Roman"/>
                <w:sz w:val="26"/>
                <w:szCs w:val="26"/>
              </w:rPr>
              <w:t>ГДО МОБУ СОШ д. Кабаково с. Ильтеряково</w:t>
            </w:r>
            <w:r w:rsidR="00B1769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6217C"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(далее  ООП ДОУ)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4. Процедура оценки качества психолого-педагогических условий в </w:t>
            </w:r>
            <w:r w:rsidR="00586B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ГДО МОБУ СОШ д. Кабаково с. Ильтеряково </w:t>
            </w:r>
            <w:r w:rsidR="00586BCE"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4.1. Показатели внутренней оценки качества психолого-педагогических условий реализации ООП ДОУ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4.2. Основные критерии оценки психолого-педагогических условий реализации ООП ДОУ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4.3. Технология организации процедуры оценки психолого-педагогических условий для реализации ООП ДОУ 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>5.  Процедура оценки качества организации предметно-простр</w:t>
            </w:r>
            <w:r w:rsidR="00586B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анственной развивающей среды в ГДО МОБУ СОШ д. Кабаково с. Ильтеряково </w:t>
            </w: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(далее ППРС ДОУ)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>5.1. Показатели внутренней оценки качества организации ППРС ДОУ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5.2. Основные критерии оценки организации ППРС ДОУ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5.3. Технология организации процедуры оценки организации ППРС ДОУ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6. Процедура оценки кадровых условий реализации ООП ДОУ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6.1. Показатели внутренней оценки кадровых условий реализации ООП ДОУ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6.2. Основные критерии оценки кадровых условий реализации ООП ДОУ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6.3. Технология организации процедуры оценки кадровых условий реализации ООП ДОУ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7. Процедура оценки материально-технического обеспечения ООП ДОУ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7.1. Показатели внутренней оценки материально-технического обеспечения ООП ДОУ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7.2. Основные критерии оценки материально-технического обеспечения ООП ДОУ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7.3. Технология организации процедуры оценки материально-технического обеспечения ООП ДОУ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8.    Процедура оценки финансового обеспечения ООП ДОУ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8.1. Показатели внутренней оценки финансового обеспечения ООП ДОУ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8.2. Основные критерии оценки финансового обеспечения ООП ДОУ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>8.3.Технология организации процедуры оценки финансового обеспечения ООП ДОУ</w:t>
            </w:r>
          </w:p>
          <w:p w:rsidR="00E459B0" w:rsidRPr="00E459B0" w:rsidRDefault="00E459B0" w:rsidP="00E459B0">
            <w:pPr>
              <w:spacing w:after="0" w:line="360" w:lineRule="auto"/>
              <w:ind w:firstLine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9.   </w:t>
            </w:r>
            <w:r w:rsidRPr="00E459B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Вариативные  показатели внутренней оценки качества дошкольного образования.</w:t>
            </w:r>
          </w:p>
          <w:p w:rsidR="00E459B0" w:rsidRPr="00E459B0" w:rsidRDefault="00E459B0" w:rsidP="00E459B0">
            <w:pPr>
              <w:spacing w:after="0" w:line="360" w:lineRule="auto"/>
              <w:ind w:firstLine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10.Организационная и функциональная структура внутренней системы оценки качества дошкольного образования.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Приложения:</w:t>
            </w: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Приложение 1. Карта оценки качества основной образовательной программы </w:t>
            </w:r>
            <w:r w:rsidR="00586B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ГДО МОБУ СОШ д. Кабаково с. Ильтеряково </w:t>
            </w:r>
            <w:r w:rsidR="00586BCE"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Приложение 2. Карта анализа качества психолого-педагогических условий реализации дошкольного образования в </w:t>
            </w:r>
            <w:r w:rsidR="00586B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ГДО МОБУ СОШ д. Кабаково с. Ильтеряково </w:t>
            </w:r>
            <w:r w:rsidR="00586BCE"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Приложение 3. Карта анализа оценки качества развивающей предметно-пространственной среды </w:t>
            </w:r>
            <w:r w:rsidR="00586B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ГДО МОБУ СОШ д. Кабаково с. Ильтеряково </w:t>
            </w:r>
            <w:r w:rsidR="00586BCE"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>Приложение 4. Карта анализа  кадровых условий реализации осн</w:t>
            </w:r>
            <w:r w:rsidR="00586B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овной образовательной программы ГДО МОБУ СОШ д. Кабаково с. Ильтеряково </w:t>
            </w:r>
            <w:r w:rsidR="00586BCE"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Приложение 5. Карта анализа  материально-технических условий реализации основной образовательной программы </w:t>
            </w:r>
            <w:r w:rsidR="00586B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ГДО МОБУ СОШ д. Кабаково с. Ильтеряково </w:t>
            </w:r>
            <w:r w:rsidR="00586BCE"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459B0" w:rsidRPr="00E459B0" w:rsidRDefault="00586BCE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Приложение 6. Карта анализа </w:t>
            </w:r>
            <w:r w:rsidR="00E459B0"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материально-технических обновлений  реализации основной образовательной программы </w:t>
            </w:r>
            <w:r w:rsidR="00B1769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ГДО МОБУ СОШ д. Кабаково с. Ильтеряково </w:t>
            </w: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459B0" w:rsidRPr="00E459B0" w:rsidRDefault="00586BCE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Приложение 7. Карта анализа</w:t>
            </w:r>
            <w:r w:rsidR="00E459B0"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финансовых условий реализации осн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овной образовательной программы ГДО МОБУ СОШ д. Кабаково с. Ильтеряково </w:t>
            </w: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>Вариативные показатели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Приложение 8. Карта анализа удовлетворенности родителей качеством организации образовательного процесса в ДОУ.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Приложение 9. Карта анализа результатов адаптации детей к ДОУ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Приложение 10. Карта анализа достижений воспитанников ДОУ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Приложение 11 Карта анализа заболеваемости воспитанников ДОУ 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9B0">
              <w:rPr>
                <w:rFonts w:ascii="Times New Roman" w:eastAsia="Calibri" w:hAnsi="Times New Roman" w:cs="Times New Roman"/>
                <w:sz w:val="26"/>
                <w:szCs w:val="26"/>
              </w:rPr>
              <w:t>Приложение 12. Карта анализа состояния здоровья воспитанников ДОУ</w:t>
            </w: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59B0" w:rsidRPr="00E459B0" w:rsidRDefault="00E459B0" w:rsidP="00E459B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459B0" w:rsidRPr="00E459B0" w:rsidRDefault="00E459B0" w:rsidP="00E459B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E459B0" w:rsidRPr="00E459B0" w:rsidRDefault="00E459B0" w:rsidP="00E459B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59B0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Введение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Организация процедуры внутренней системы оценки качества образования является обязательной для каждого образовательного учреждения и является условием реализации статьи 28 ФЗ-273 «Об образовании в Российской Федерации» (Компетенция, права, обязанности и ответственность образовательной организации: п.3/13 «проведение самообследования, обеспечение функционирования внутренней системы оценки качества образования»). Качество образования интерпретируется как «...комплексная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 (ФЗ-273 «Об образовании в Российской Федерации»). Внутренняя система оценки качества образования представляет собой деятельность по информационному обеспечению управления образовательным учреждением, основанную на систематическом анализе качества реализации образовательного процесса, его ресурсного обеспечения и его результатов. Оценка качества образования 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 В процессе реализации процедуры оценки качества образования, эксперт оперирует следующими понятиями: измерение – оценка уровня образовательных достижений, содержание которых соответствует реализуемым образовательным программам; критерий – признак, на основании которого производится оценка, классификация оцениваемого объекта; мониторинг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 общественных требований к качеству образования, а также личностным ожиданиям обучающихся; экспресс-экспертиза – изучение и анализ состояния образовательного процесса, условий и результатов образовательной деятельности.</w:t>
      </w:r>
    </w:p>
    <w:p w:rsidR="00E459B0" w:rsidRPr="00E459B0" w:rsidRDefault="00E459B0" w:rsidP="00E459B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Целевая направленность ВСОКО: </w:t>
      </w:r>
    </w:p>
    <w:p w:rsidR="00E459B0" w:rsidRPr="00E459B0" w:rsidRDefault="00E459B0" w:rsidP="00E459B0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результата; </w:t>
      </w:r>
    </w:p>
    <w:p w:rsidR="00E459B0" w:rsidRPr="00E459B0" w:rsidRDefault="00E459B0" w:rsidP="00E459B0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lastRenderedPageBreak/>
        <w:t>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Источники, используемые для оценки качества образования: </w:t>
      </w:r>
    </w:p>
    <w:p w:rsidR="00E459B0" w:rsidRPr="00E459B0" w:rsidRDefault="00E459B0" w:rsidP="00E459B0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экспресс-экспертиза; </w:t>
      </w:r>
    </w:p>
    <w:p w:rsidR="00E459B0" w:rsidRPr="00E459B0" w:rsidRDefault="00E459B0" w:rsidP="00E459B0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мониторинговые исследования; </w:t>
      </w:r>
    </w:p>
    <w:p w:rsidR="00E459B0" w:rsidRPr="00E459B0" w:rsidRDefault="00E459B0" w:rsidP="00E459B0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анкетирование; </w:t>
      </w:r>
    </w:p>
    <w:p w:rsidR="00E459B0" w:rsidRPr="00E459B0" w:rsidRDefault="00E459B0" w:rsidP="00E459B0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наблюдение. 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Основные результаты реализации внутренней системы оценки качества  дошкольного образования: </w:t>
      </w:r>
    </w:p>
    <w:p w:rsidR="00E459B0" w:rsidRPr="00E459B0" w:rsidRDefault="00E459B0" w:rsidP="00E459B0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 </w:t>
      </w:r>
    </w:p>
    <w:p w:rsidR="00E459B0" w:rsidRPr="00E459B0" w:rsidRDefault="00E459B0" w:rsidP="00E459B0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получение объективной информации о функционировании и развитии системы образования в ДОУ, тенденциях его изменения и причинах, влияющих на его уровень; </w:t>
      </w:r>
    </w:p>
    <w:p w:rsidR="00E459B0" w:rsidRPr="00E459B0" w:rsidRDefault="00E459B0" w:rsidP="00E459B0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предоставления всем участникам образовательных отношений и общественности достоверной информации о качестве образования; </w:t>
      </w:r>
    </w:p>
    <w:p w:rsidR="00E459B0" w:rsidRPr="00E459B0" w:rsidRDefault="00E459B0" w:rsidP="00E459B0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приняти</w:t>
      </w:r>
      <w:r w:rsidR="001F0546">
        <w:rPr>
          <w:rFonts w:ascii="Times New Roman" w:eastAsia="Calibri" w:hAnsi="Times New Roman" w:cs="Times New Roman"/>
          <w:sz w:val="26"/>
          <w:szCs w:val="26"/>
        </w:rPr>
        <w:t xml:space="preserve">е обоснованных и своевременных </w:t>
      </w: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 </w:t>
      </w:r>
    </w:p>
    <w:p w:rsidR="00E459B0" w:rsidRPr="00E459B0" w:rsidRDefault="00E459B0" w:rsidP="00E459B0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прогнозирование развития образовательной системы в ДОУ.</w:t>
      </w:r>
    </w:p>
    <w:p w:rsidR="00E459B0" w:rsidRPr="00E459B0" w:rsidRDefault="00E459B0" w:rsidP="00E459B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4E6137" w:rsidRDefault="00E459B0" w:rsidP="00E459B0">
      <w:pPr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E613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1. Нормативно-правовое обеспечение программы организации ВСОКО в </w:t>
      </w:r>
      <w:r w:rsidR="00E90746">
        <w:rPr>
          <w:rFonts w:ascii="Times New Roman" w:eastAsia="Calibri" w:hAnsi="Times New Roman" w:cs="Times New Roman"/>
          <w:b/>
          <w:sz w:val="26"/>
          <w:szCs w:val="26"/>
        </w:rPr>
        <w:t>ГДО МОБУ СОШ д. Кабаково с. Ильтеряково</w:t>
      </w:r>
    </w:p>
    <w:p w:rsidR="00E459B0" w:rsidRPr="00E459B0" w:rsidRDefault="00E459B0" w:rsidP="00E459B0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Закон РФ от 29.12.2012 № 273-ФЗ «Об образовании в Российской Федерации» (статья 28, пункт 3); </w:t>
      </w:r>
    </w:p>
    <w:p w:rsidR="00E459B0" w:rsidRPr="00E459B0" w:rsidRDefault="00E459B0" w:rsidP="00E459B0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Указ Президента РФ от 7.05.2012 г. № 599 "О мерах по реализации государственной политики в области образования и науки", </w:t>
      </w:r>
    </w:p>
    <w:p w:rsidR="00E459B0" w:rsidRPr="00E459B0" w:rsidRDefault="00E459B0" w:rsidP="00E459B0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Национальная стратегия действий в интересах детей на 2012-2017 годы; </w:t>
      </w:r>
    </w:p>
    <w:p w:rsidR="00E459B0" w:rsidRPr="00E459B0" w:rsidRDefault="00E459B0" w:rsidP="00E459B0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Государственная программа РФ «Развитие образования» на 2013 – 2020 годы от 15.05.2013 г. N 792-р;</w:t>
      </w:r>
    </w:p>
    <w:p w:rsidR="00E459B0" w:rsidRPr="00E459B0" w:rsidRDefault="00E459B0" w:rsidP="00E459B0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Приказ Министерства образования и науки РФ от 10 декабря 2013 г. N 1324 "Об утверждении показателей деятельности образовательной организации, подлежащей самообследованию" </w:t>
      </w:r>
    </w:p>
    <w:p w:rsidR="00E459B0" w:rsidRPr="00E459B0" w:rsidRDefault="00E459B0" w:rsidP="00E459B0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Концепция Федеральной целевой программы развития образования на 2016 - 2020 годы (распоряжение Правительства РФ от 29 декабря 2014 г. № 2765-р от 16 января 2015) </w:t>
      </w:r>
    </w:p>
    <w:p w:rsidR="00E459B0" w:rsidRPr="00E459B0" w:rsidRDefault="00E459B0" w:rsidP="00E459B0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Приказ Минобрнауки России от 30.08.2013 №1014 «Об утверждении Порядка организации и осуществления образовательной деятельности по основным </w:t>
      </w:r>
      <w:r w:rsidRPr="00E459B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общеобразовательным программам – образовательным программам дошкольного образования» (зарегистрирован в Минюсте   России 26.09.2013 № 30038) </w:t>
      </w:r>
    </w:p>
    <w:p w:rsidR="00E459B0" w:rsidRPr="00E459B0" w:rsidRDefault="00E459B0" w:rsidP="00E459B0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Федеральный государственный образовательный стандарт дошкольного образования (Зарегистрированный в Минюсте России 14.11.2013. № 30384) </w:t>
      </w:r>
    </w:p>
    <w:p w:rsidR="00E459B0" w:rsidRPr="00E459B0" w:rsidRDefault="00B17692" w:rsidP="00E459B0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Устав Муниципального</w:t>
      </w:r>
      <w:r w:rsidR="00E459B0" w:rsidRPr="00E459B0">
        <w:rPr>
          <w:rFonts w:ascii="Times New Roman" w:eastAsia="Calibri" w:hAnsi="Times New Roman" w:cs="Times New Roman"/>
          <w:sz w:val="26"/>
          <w:szCs w:val="26"/>
        </w:rPr>
        <w:t xml:space="preserve"> об</w:t>
      </w:r>
      <w:r w:rsidR="00E90746">
        <w:rPr>
          <w:rFonts w:ascii="Times New Roman" w:eastAsia="Calibri" w:hAnsi="Times New Roman" w:cs="Times New Roman"/>
          <w:sz w:val="26"/>
          <w:szCs w:val="26"/>
        </w:rPr>
        <w:t>щеоб</w:t>
      </w:r>
      <w:r w:rsidR="00E459B0" w:rsidRPr="00E459B0">
        <w:rPr>
          <w:rFonts w:ascii="Times New Roman" w:eastAsia="Calibri" w:hAnsi="Times New Roman" w:cs="Times New Roman"/>
          <w:sz w:val="26"/>
          <w:szCs w:val="26"/>
        </w:rPr>
        <w:t>разовательного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бюджетного </w:t>
      </w:r>
      <w:r w:rsidR="00E459B0" w:rsidRPr="00E459B0">
        <w:rPr>
          <w:rFonts w:ascii="Times New Roman" w:eastAsia="Calibri" w:hAnsi="Times New Roman" w:cs="Times New Roman"/>
          <w:sz w:val="26"/>
          <w:szCs w:val="26"/>
        </w:rPr>
        <w:t xml:space="preserve"> учреждения </w:t>
      </w:r>
      <w:r w:rsidR="00E90746">
        <w:rPr>
          <w:rFonts w:ascii="Times New Roman" w:eastAsia="Calibri" w:hAnsi="Times New Roman" w:cs="Times New Roman"/>
          <w:sz w:val="26"/>
          <w:szCs w:val="26"/>
        </w:rPr>
        <w:t xml:space="preserve"> средний общеобразовательной школы д. Кабаково</w:t>
      </w:r>
    </w:p>
    <w:p w:rsidR="00E90746" w:rsidRPr="00E459B0" w:rsidRDefault="00E459B0" w:rsidP="00E90746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0746">
        <w:rPr>
          <w:rFonts w:ascii="Times New Roman" w:eastAsia="Calibri" w:hAnsi="Times New Roman" w:cs="Times New Roman"/>
          <w:sz w:val="26"/>
          <w:szCs w:val="26"/>
        </w:rPr>
        <w:t>О</w:t>
      </w:r>
      <w:r w:rsidR="00E90746" w:rsidRPr="00E90746">
        <w:rPr>
          <w:rFonts w:ascii="Times New Roman" w:eastAsia="Calibri" w:hAnsi="Times New Roman" w:cs="Times New Roman"/>
          <w:sz w:val="26"/>
          <w:szCs w:val="26"/>
        </w:rPr>
        <w:t>ОП ДО группы дошкольного образования м</w:t>
      </w:r>
      <w:r w:rsidR="00B17692" w:rsidRPr="00E90746">
        <w:rPr>
          <w:rFonts w:ascii="Times New Roman" w:eastAsia="Calibri" w:hAnsi="Times New Roman" w:cs="Times New Roman"/>
          <w:sz w:val="26"/>
          <w:szCs w:val="26"/>
        </w:rPr>
        <w:t>униципального</w:t>
      </w:r>
      <w:r w:rsidR="00E9074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17692" w:rsidRPr="00E9074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0746" w:rsidRPr="00E459B0">
        <w:rPr>
          <w:rFonts w:ascii="Times New Roman" w:eastAsia="Calibri" w:hAnsi="Times New Roman" w:cs="Times New Roman"/>
          <w:sz w:val="26"/>
          <w:szCs w:val="26"/>
        </w:rPr>
        <w:t>об</w:t>
      </w:r>
      <w:r w:rsidR="00E90746">
        <w:rPr>
          <w:rFonts w:ascii="Times New Roman" w:eastAsia="Calibri" w:hAnsi="Times New Roman" w:cs="Times New Roman"/>
          <w:sz w:val="26"/>
          <w:szCs w:val="26"/>
        </w:rPr>
        <w:t>щеоб</w:t>
      </w:r>
      <w:r w:rsidR="00E90746" w:rsidRPr="00E459B0">
        <w:rPr>
          <w:rFonts w:ascii="Times New Roman" w:eastAsia="Calibri" w:hAnsi="Times New Roman" w:cs="Times New Roman"/>
          <w:sz w:val="26"/>
          <w:szCs w:val="26"/>
        </w:rPr>
        <w:t>разовательного</w:t>
      </w:r>
      <w:r w:rsidR="00E90746">
        <w:rPr>
          <w:rFonts w:ascii="Times New Roman" w:eastAsia="Calibri" w:hAnsi="Times New Roman" w:cs="Times New Roman"/>
          <w:sz w:val="26"/>
          <w:szCs w:val="26"/>
        </w:rPr>
        <w:t xml:space="preserve"> бюджетного </w:t>
      </w:r>
      <w:r w:rsidR="00E90746" w:rsidRPr="00E459B0">
        <w:rPr>
          <w:rFonts w:ascii="Times New Roman" w:eastAsia="Calibri" w:hAnsi="Times New Roman" w:cs="Times New Roman"/>
          <w:sz w:val="26"/>
          <w:szCs w:val="26"/>
        </w:rPr>
        <w:t xml:space="preserve"> учреждения </w:t>
      </w:r>
      <w:r w:rsidR="00E90746">
        <w:rPr>
          <w:rFonts w:ascii="Times New Roman" w:eastAsia="Calibri" w:hAnsi="Times New Roman" w:cs="Times New Roman"/>
          <w:sz w:val="26"/>
          <w:szCs w:val="26"/>
        </w:rPr>
        <w:t xml:space="preserve"> средний общеобразовательной школы д. Кабаково</w:t>
      </w:r>
      <w:r w:rsidR="00E90746">
        <w:rPr>
          <w:rFonts w:ascii="Times New Roman" w:eastAsia="Calibri" w:hAnsi="Times New Roman" w:cs="Times New Roman"/>
          <w:sz w:val="26"/>
          <w:szCs w:val="26"/>
        </w:rPr>
        <w:t xml:space="preserve"> с. Ильтеряково</w:t>
      </w:r>
    </w:p>
    <w:p w:rsidR="00E459B0" w:rsidRPr="00E90746" w:rsidRDefault="00E459B0" w:rsidP="00E90746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074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459B0" w:rsidRPr="00E459B0" w:rsidRDefault="00E459B0" w:rsidP="00E459B0">
      <w:pPr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459B0">
        <w:rPr>
          <w:rFonts w:ascii="Times New Roman" w:eastAsia="Calibri" w:hAnsi="Times New Roman" w:cs="Times New Roman"/>
          <w:b/>
          <w:bCs/>
          <w:sz w:val="26"/>
          <w:szCs w:val="26"/>
        </w:rPr>
        <w:t>2.  Принципы организации</w:t>
      </w:r>
      <w:r w:rsidR="00B1769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ВСОКО в Муниципальном </w:t>
      </w:r>
      <w:r w:rsidRPr="00E459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дошкольном образовательном</w:t>
      </w:r>
      <w:r w:rsidR="00B1769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бюджетном </w:t>
      </w:r>
      <w:r w:rsidRPr="00E459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учреждении </w:t>
      </w:r>
      <w:r w:rsidR="00E90746">
        <w:rPr>
          <w:rFonts w:ascii="Times New Roman" w:eastAsia="Calibri" w:hAnsi="Times New Roman" w:cs="Times New Roman"/>
          <w:b/>
          <w:sz w:val="26"/>
          <w:szCs w:val="26"/>
        </w:rPr>
        <w:t>ГДО МОБУ СОШ д. Кабаково с. Ильтеряково</w:t>
      </w:r>
      <w:r w:rsidR="003C42A1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="0036217C" w:rsidRPr="00E459B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459B0" w:rsidRPr="00E459B0" w:rsidRDefault="00E459B0" w:rsidP="00E459B0">
      <w:pPr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 </w:t>
      </w:r>
    </w:p>
    <w:p w:rsidR="00E459B0" w:rsidRPr="00E459B0" w:rsidRDefault="00E459B0" w:rsidP="00E459B0">
      <w:pPr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получение объективной информации о функционировании и развитии системы образования в ДОУ, тенденциях его изменения и причинах, влияющих на его уровень; </w:t>
      </w:r>
    </w:p>
    <w:p w:rsidR="00E459B0" w:rsidRPr="00E459B0" w:rsidRDefault="00E459B0" w:rsidP="00E459B0">
      <w:pPr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предоставления всем участникам образовательных отношений и общественности достоверной информации о качестве образования; </w:t>
      </w:r>
    </w:p>
    <w:p w:rsidR="00E459B0" w:rsidRPr="00E459B0" w:rsidRDefault="00E459B0" w:rsidP="00E459B0">
      <w:pPr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принят</w:t>
      </w:r>
      <w:r w:rsidR="001F0546">
        <w:rPr>
          <w:rFonts w:ascii="Times New Roman" w:eastAsia="Calibri" w:hAnsi="Times New Roman" w:cs="Times New Roman"/>
          <w:sz w:val="26"/>
          <w:szCs w:val="26"/>
        </w:rPr>
        <w:t>ие обоснованных и своевременных</w:t>
      </w: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 </w:t>
      </w:r>
    </w:p>
    <w:p w:rsidR="00E459B0" w:rsidRPr="00E459B0" w:rsidRDefault="00E459B0" w:rsidP="00E459B0">
      <w:pPr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прогнозирование развития образовательной системы в ДОУ. </w:t>
      </w:r>
    </w:p>
    <w:p w:rsidR="00E459B0" w:rsidRPr="00E459B0" w:rsidRDefault="00E459B0" w:rsidP="00E459B0">
      <w:pPr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использования;</w:t>
      </w:r>
    </w:p>
    <w:p w:rsidR="00E459B0" w:rsidRPr="00E459B0" w:rsidRDefault="00E459B0" w:rsidP="00E459B0">
      <w:pPr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E459B0" w:rsidRPr="00E459B0" w:rsidRDefault="00E459B0" w:rsidP="00E459B0">
      <w:pPr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показателями;  взаимного дополнения оценочных процедур, установление между ними взаимосвязей и взаимозависимости; </w:t>
      </w:r>
    </w:p>
    <w:p w:rsidR="00E459B0" w:rsidRPr="00E459B0" w:rsidRDefault="00E459B0" w:rsidP="00E459B0">
      <w:pPr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соблюдение морально-этических норм при проведении процедур оценки качества образования в ДОУ.</w:t>
      </w:r>
    </w:p>
    <w:p w:rsidR="00E459B0" w:rsidRPr="00E459B0" w:rsidRDefault="00E459B0" w:rsidP="00E459B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E459B0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E613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3. Оценка качества ООП  </w:t>
      </w:r>
      <w:r w:rsidR="001F0546">
        <w:rPr>
          <w:rFonts w:ascii="Times New Roman" w:eastAsia="Calibri" w:hAnsi="Times New Roman" w:cs="Times New Roman"/>
          <w:b/>
          <w:sz w:val="26"/>
          <w:szCs w:val="26"/>
        </w:rPr>
        <w:t>ГДО МОБУ СОШ д. Кабаково с. Ильтеряково</w:t>
      </w:r>
      <w:r w:rsidR="0036217C" w:rsidRPr="004E613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4E6137">
        <w:rPr>
          <w:rFonts w:ascii="Times New Roman" w:eastAsia="Calibri" w:hAnsi="Times New Roman" w:cs="Times New Roman"/>
          <w:b/>
          <w:bCs/>
          <w:sz w:val="26"/>
          <w:szCs w:val="26"/>
        </w:rPr>
        <w:t>ФГОС ДО определяет требования к структуре образовательной программы и ее объему</w:t>
      </w:r>
      <w:r w:rsidRPr="00E459B0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459B0" w:rsidRPr="00E459B0" w:rsidRDefault="00E459B0" w:rsidP="00E459B0">
      <w:pPr>
        <w:tabs>
          <w:tab w:val="left" w:pos="0"/>
          <w:tab w:val="left" w:pos="426"/>
        </w:tabs>
        <w:spacing w:after="0"/>
        <w:ind w:firstLine="426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lastRenderedPageBreak/>
        <w:t>Показатели соответствия ООП ДО требованиям ФГОС ДО:</w:t>
      </w:r>
    </w:p>
    <w:p w:rsidR="00E459B0" w:rsidRPr="00E459B0" w:rsidRDefault="00E459B0" w:rsidP="00E459B0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наличие ООП ДОУ. </w:t>
      </w:r>
    </w:p>
    <w:p w:rsidR="00E459B0" w:rsidRPr="00E459B0" w:rsidRDefault="00E459B0" w:rsidP="00E459B0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структурные компоненты ООП ДОУ; </w:t>
      </w:r>
    </w:p>
    <w:p w:rsidR="00E459B0" w:rsidRPr="00E459B0" w:rsidRDefault="00E459B0" w:rsidP="00E459B0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учет возрастных и индивидуальных особенностей детского контингента; </w:t>
      </w:r>
    </w:p>
    <w:p w:rsidR="00E459B0" w:rsidRPr="00E459B0" w:rsidRDefault="00E459B0" w:rsidP="00E459B0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учет потребностей и возможностей всех участников образовательных отношений в процессе определения целей, содержания и организационных форм работы. 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Критерии оценки соответствия ООП ДО требованиям ФГОС ДО: </w:t>
      </w:r>
    </w:p>
    <w:p w:rsidR="00E459B0" w:rsidRPr="00E459B0" w:rsidRDefault="00E459B0" w:rsidP="00E459B0">
      <w:pPr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наличие/отсутствие основной образовательной программы дошкольного образования, </w:t>
      </w:r>
    </w:p>
    <w:p w:rsidR="00E459B0" w:rsidRPr="00E459B0" w:rsidRDefault="00E459B0" w:rsidP="00E459B0">
      <w:pPr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наличие обязательной части ООП ДО и части, формируемой участниками образовательных отношений в целевом, содержательном и организационном разделе (да/нет); </w:t>
      </w:r>
    </w:p>
    <w:p w:rsidR="00E459B0" w:rsidRPr="00E459B0" w:rsidRDefault="00E459B0" w:rsidP="00E459B0">
      <w:pPr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соответствие целевого, содержательного и организационного компонента ООП ДО возрастным и индивидуальным особенностям детского контингента (да/нет); </w:t>
      </w:r>
    </w:p>
    <w:p w:rsidR="00E459B0" w:rsidRPr="00E459B0" w:rsidRDefault="00E459B0" w:rsidP="00E459B0">
      <w:pPr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 (да/нет); </w:t>
      </w:r>
    </w:p>
    <w:p w:rsidR="00E459B0" w:rsidRPr="00E459B0" w:rsidRDefault="00E459B0" w:rsidP="00E459B0">
      <w:pPr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 (да/нет);</w:t>
      </w:r>
    </w:p>
    <w:p w:rsidR="00E459B0" w:rsidRPr="00E459B0" w:rsidRDefault="00E459B0" w:rsidP="00E459B0">
      <w:pPr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целевая направленность, содержательный и организационный компонент ООП ДО разработаны на основе учета потребностей и возможностей всех участников образовательных отношений (да/нет).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Фиксация результатов наблюдений производится в карте анализа оценки качества основной образовательной программы </w:t>
      </w:r>
      <w:r w:rsidR="001F0546">
        <w:rPr>
          <w:rFonts w:ascii="Times New Roman" w:eastAsia="Calibri" w:hAnsi="Times New Roman" w:cs="Times New Roman"/>
          <w:sz w:val="26"/>
          <w:szCs w:val="26"/>
        </w:rPr>
        <w:t>ГДО МОБУ СОШ д. Кабаково с. Ильтеряково</w:t>
      </w:r>
    </w:p>
    <w:p w:rsidR="00E459B0" w:rsidRPr="00E459B0" w:rsidRDefault="00E459B0" w:rsidP="00E459B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F0546" w:rsidRDefault="00E459B0" w:rsidP="001F0546">
      <w:pPr>
        <w:spacing w:after="0"/>
        <w:ind w:firstLine="426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459B0">
        <w:rPr>
          <w:rFonts w:ascii="Times New Roman" w:eastAsia="Calibri" w:hAnsi="Times New Roman" w:cs="Times New Roman"/>
          <w:b/>
          <w:bCs/>
          <w:sz w:val="26"/>
          <w:szCs w:val="26"/>
        </w:rPr>
        <w:t>4.  Процедура оценки качества психолого-педагогических условий в</w:t>
      </w:r>
    </w:p>
    <w:p w:rsidR="001F0546" w:rsidRPr="00E459B0" w:rsidRDefault="001F0546" w:rsidP="001F0546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ГДО МОБУ СОШ д. Кабаково с. Ильтеряково</w:t>
      </w:r>
    </w:p>
    <w:p w:rsidR="001F0546" w:rsidRPr="00E459B0" w:rsidRDefault="001F0546" w:rsidP="001F0546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1F0546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4.1. Показатели внутренней оценки качества психолого-педагогических условий реализации </w:t>
      </w:r>
      <w:r w:rsidR="001F0546">
        <w:rPr>
          <w:rFonts w:ascii="Times New Roman" w:eastAsia="Calibri" w:hAnsi="Times New Roman" w:cs="Times New Roman"/>
          <w:sz w:val="26"/>
          <w:szCs w:val="26"/>
        </w:rPr>
        <w:t>ГДО МОБУ СОШ д. Кабаково с. Ильтеряково</w:t>
      </w: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 Процедура оценки психолого-педагогических условий для реализации ООП ДОУ в организации осуществляется на основе следующих показателей: </w:t>
      </w:r>
    </w:p>
    <w:p w:rsidR="00E459B0" w:rsidRPr="00E459B0" w:rsidRDefault="00E459B0" w:rsidP="00E459B0">
      <w:pPr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характер взаимодействия сотрудников с детьми и родителями воспитанников; </w:t>
      </w:r>
    </w:p>
    <w:p w:rsidR="00E459B0" w:rsidRPr="00E459B0" w:rsidRDefault="00E459B0" w:rsidP="00E459B0">
      <w:pPr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наличие возможностей для социально-личностного развития ребенка в процессе организации различных видов детской деятельности; </w:t>
      </w:r>
    </w:p>
    <w:p w:rsidR="00E459B0" w:rsidRPr="00E459B0" w:rsidRDefault="00E459B0" w:rsidP="00E459B0">
      <w:pPr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наличие возможностей для развития игровой деятельности; </w:t>
      </w:r>
    </w:p>
    <w:p w:rsidR="00E459B0" w:rsidRPr="00E459B0" w:rsidRDefault="00E459B0" w:rsidP="00E459B0">
      <w:pPr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наличие возможностей для вариативного развивающего дошкольного образования</w:t>
      </w: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8044AE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4.2. Основные критерии оценки психолого-педагогических условий реализации ООП </w:t>
      </w:r>
      <w:r w:rsidR="008044AE">
        <w:rPr>
          <w:rFonts w:ascii="Times New Roman" w:eastAsia="Calibri" w:hAnsi="Times New Roman" w:cs="Times New Roman"/>
          <w:sz w:val="26"/>
          <w:szCs w:val="26"/>
        </w:rPr>
        <w:t>ГДО МОБУ СОШ д. Кабаково с. Ильтеряково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 Характер взаимодействия сотрудников с детьми оценивается на основе наблюдений организации образовательной деятельности. Фиксируются результаты наблюдений на предмет их степени проявления.  В качестве критериев оценки взаимодействия сотрудников с детьми являются следующие проявления: </w:t>
      </w:r>
    </w:p>
    <w:p w:rsidR="00E459B0" w:rsidRPr="00E459B0" w:rsidRDefault="00E459B0" w:rsidP="00E459B0">
      <w:pPr>
        <w:numPr>
          <w:ilvl w:val="0"/>
          <w:numId w:val="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сотрудники создают и поддерживают доброжелательную атмосферу в группе;</w:t>
      </w:r>
    </w:p>
    <w:p w:rsidR="00E459B0" w:rsidRPr="00E459B0" w:rsidRDefault="00E459B0" w:rsidP="00E459B0">
      <w:pPr>
        <w:numPr>
          <w:ilvl w:val="0"/>
          <w:numId w:val="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сотрудники способствуют установлению доверительных отношений с детьми; </w:t>
      </w:r>
    </w:p>
    <w:p w:rsidR="00E459B0" w:rsidRPr="00E459B0" w:rsidRDefault="00E459B0" w:rsidP="00E459B0">
      <w:pPr>
        <w:numPr>
          <w:ilvl w:val="0"/>
          <w:numId w:val="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сотрудники чутко реагируют на инициативу детей в общении; </w:t>
      </w:r>
    </w:p>
    <w:p w:rsidR="00E459B0" w:rsidRPr="00E459B0" w:rsidRDefault="00E459B0" w:rsidP="00E459B0">
      <w:pPr>
        <w:numPr>
          <w:ilvl w:val="0"/>
          <w:numId w:val="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взаимодействуя с детьми, сотрудники учитывают их возрастные и индивидуальные особенности;</w:t>
      </w:r>
    </w:p>
    <w:p w:rsidR="00E459B0" w:rsidRPr="00E459B0" w:rsidRDefault="00E459B0" w:rsidP="00E459B0">
      <w:pPr>
        <w:numPr>
          <w:ilvl w:val="0"/>
          <w:numId w:val="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сотрудники уделяют специальное внимание детям с особыми потребностями;</w:t>
      </w:r>
    </w:p>
    <w:p w:rsidR="00E459B0" w:rsidRPr="00E459B0" w:rsidRDefault="00E459B0" w:rsidP="00E459B0">
      <w:pPr>
        <w:numPr>
          <w:ilvl w:val="0"/>
          <w:numId w:val="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сотрудники используют позитивные способы коррекции поведения детей; </w:t>
      </w:r>
    </w:p>
    <w:p w:rsidR="00E459B0" w:rsidRPr="00E459B0" w:rsidRDefault="00E459B0" w:rsidP="00E459B0">
      <w:pPr>
        <w:numPr>
          <w:ilvl w:val="0"/>
          <w:numId w:val="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планируют образовательную работу 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ребенка; </w:t>
      </w:r>
    </w:p>
    <w:p w:rsidR="00E459B0" w:rsidRPr="00E459B0" w:rsidRDefault="00E459B0" w:rsidP="00E459B0">
      <w:pPr>
        <w:numPr>
          <w:ilvl w:val="0"/>
          <w:numId w:val="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дети постоянно находятся в поле внимания взрослого, который при необходимости включается в игру и другие виды деятельности. 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Оценка психолого-педагогических условий с позиции наличия возможностей для социально-личностного развития ребенка в процессе организации различных видов детской деятельности предусматривает дифференциацию критериев оценки по видовому разнообразию. 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В качестве критериев оценки психолого-педагогических условий социально-личностного развития ребенка в процессе организации познавательной деятельности являются: </w:t>
      </w:r>
    </w:p>
    <w:p w:rsidR="00E459B0" w:rsidRPr="00E459B0" w:rsidRDefault="00E459B0" w:rsidP="00E459B0">
      <w:pPr>
        <w:numPr>
          <w:ilvl w:val="0"/>
          <w:numId w:val="10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создают условия для развития у детей представлений о физических свойствах окружающего мира; </w:t>
      </w:r>
    </w:p>
    <w:p w:rsidR="00E459B0" w:rsidRPr="00E459B0" w:rsidRDefault="00E459B0" w:rsidP="00E459B0">
      <w:pPr>
        <w:numPr>
          <w:ilvl w:val="0"/>
          <w:numId w:val="10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педагоги создают условия для развития у детей географических представлений;</w:t>
      </w:r>
    </w:p>
    <w:p w:rsidR="00E459B0" w:rsidRPr="00E459B0" w:rsidRDefault="00E459B0" w:rsidP="00E459B0">
      <w:pPr>
        <w:numPr>
          <w:ilvl w:val="0"/>
          <w:numId w:val="10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педагоги создают условия для развития у детей представлений о Солнечной системе и различных космических явлениях (наблюдают за движением Солнца и Луны, рассматривают звездное небо; рассказывают о вращении планет вокруг Солнца; показывают на открытках, слайдах изображения созвездий, комет, метеоритов, рассказывают и читают о солнечных и лунных затмениях и т.п.);</w:t>
      </w:r>
    </w:p>
    <w:p w:rsidR="00E459B0" w:rsidRPr="00E459B0" w:rsidRDefault="00E459B0" w:rsidP="00E459B0">
      <w:pPr>
        <w:numPr>
          <w:ilvl w:val="0"/>
          <w:numId w:val="10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lastRenderedPageBreak/>
        <w:t>педагоги создают условия для развития познавательной активности и самостоятельности детей в естественнонаучном познании (организуют проблемные ситуации, совместное обсуждение возникающих вопросов, познавательные игры и др.);</w:t>
      </w:r>
    </w:p>
    <w:p w:rsidR="00E459B0" w:rsidRPr="00E459B0" w:rsidRDefault="00E459B0" w:rsidP="00E459B0">
      <w:pPr>
        <w:numPr>
          <w:ilvl w:val="0"/>
          <w:numId w:val="10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способствуют развитию у детей интереса к культуре народов мира, приобщают детей к культуре их Родины, знакомят с образом жизни человека в прошлом и настоящем. 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В качестве критериев оценки психолого-педагогических условий социально-личностного развития ребенка в процессе организации конструктивной деятельности являются: </w:t>
      </w:r>
    </w:p>
    <w:p w:rsidR="00E459B0" w:rsidRPr="00E459B0" w:rsidRDefault="00E459B0" w:rsidP="00E459B0">
      <w:pPr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создают условия для развития у детей интереса к конструированию; </w:t>
      </w:r>
    </w:p>
    <w:p w:rsidR="00E459B0" w:rsidRPr="00E459B0" w:rsidRDefault="00E459B0" w:rsidP="00E459B0">
      <w:pPr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учат детей планировать, подбирать и соотносить детали, создавать  конструкции по собственному замыслу, заданным условиям, картинкам,  схемам, чертежам, моделям; </w:t>
      </w:r>
    </w:p>
    <w:p w:rsidR="00E459B0" w:rsidRPr="00E459B0" w:rsidRDefault="00E459B0" w:rsidP="00E459B0">
      <w:pPr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знакомят детей с разными видами конструкторов; </w:t>
      </w:r>
    </w:p>
    <w:p w:rsidR="00E459B0" w:rsidRPr="00E459B0" w:rsidRDefault="00E459B0" w:rsidP="00E459B0">
      <w:pPr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поощряют творческую активность детей в конструктивной деятельности; </w:t>
      </w:r>
    </w:p>
    <w:p w:rsidR="00E459B0" w:rsidRPr="00E459B0" w:rsidRDefault="00E459B0" w:rsidP="00E459B0">
      <w:pPr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поощряют сотрудничество детей при создании коллективных построек (помогают создать общий замысел, распределить действия, вместе подобрать необходимые детали и материалы и пр.). 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В качестве критериев оценки психолого-педагогических условий социально-личностного развития ребенка в процессе организации познавательно-исследовательской деятельности являются: </w:t>
      </w:r>
    </w:p>
    <w:p w:rsidR="00E459B0" w:rsidRPr="00E459B0" w:rsidRDefault="00E459B0" w:rsidP="00E459B0">
      <w:pPr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создают условия для развития у детей интереса к математике; </w:t>
      </w:r>
    </w:p>
    <w:p w:rsidR="00E459B0" w:rsidRPr="00E459B0" w:rsidRDefault="00E459B0" w:rsidP="00E459B0">
      <w:pPr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в соответствии с возрастными возможностями детей  создают условия для развития умственных действий: выделения и сравнения признаков различных предметов и явлений, их свойств; сериации, классификации (предлагают подобрать предметы по форме, цвету, величине, назначению, разложить в порядке возрастания - убывания одного или нескольких признаков, выделить из набора картинок мебель, одежду, растения и т.д., собрать пирамидку, матрешку, и т.п.). </w:t>
      </w:r>
    </w:p>
    <w:p w:rsidR="00E459B0" w:rsidRPr="00E459B0" w:rsidRDefault="00E459B0" w:rsidP="00E459B0">
      <w:pPr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развивают у детей представления о количестве и числе; </w:t>
      </w:r>
    </w:p>
    <w:p w:rsidR="00E459B0" w:rsidRPr="00E459B0" w:rsidRDefault="00E459B0" w:rsidP="00E459B0">
      <w:pPr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знакомят детей с различными средствами и способами измерения; </w:t>
      </w:r>
    </w:p>
    <w:p w:rsidR="00E459B0" w:rsidRPr="00E459B0" w:rsidRDefault="00E459B0" w:rsidP="00E459B0">
      <w:pPr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создают условия для развития у детей элементарных геометрических представлений (знакомят с основными геометрическими фигурами и формами, учат их называть, различать, изображать); </w:t>
      </w:r>
    </w:p>
    <w:p w:rsidR="00E459B0" w:rsidRPr="00E459B0" w:rsidRDefault="00E459B0" w:rsidP="00E459B0">
      <w:pPr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развивают у детей пространственные представления: учат определять взаимное расположение предметов («верх-низ», «над-под», «рядом», «справа», «слева» и др.); ориентироваться в пространстве (по словесной инструкции, плану, схемам и пр.); </w:t>
      </w:r>
    </w:p>
    <w:p w:rsidR="00E459B0" w:rsidRPr="00E459B0" w:rsidRDefault="00E459B0" w:rsidP="00E459B0">
      <w:pPr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педагоги создают условия для развития у детей представлений о времени и способах его измерения (знакомят с основными временными интервалами: минута, час, день, неделя, месяц, год; временными соотношениями: вчера, сегодня, завтра, раньше, позже; рассказывают об определении времени по часам и календарю); </w:t>
      </w:r>
    </w:p>
    <w:p w:rsidR="00E459B0" w:rsidRPr="00E459B0" w:rsidRDefault="00E459B0" w:rsidP="00E459B0">
      <w:pPr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педагоги используют развивающие компьютерные игры для ознакомления детей с элементарными правилами пользования компьютером</w:t>
      </w:r>
    </w:p>
    <w:p w:rsidR="00E459B0" w:rsidRPr="00E459B0" w:rsidRDefault="00E459B0" w:rsidP="00E459B0">
      <w:pPr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развивают у детей элементарные представления о техническом прогрессе; </w:t>
      </w:r>
    </w:p>
    <w:p w:rsidR="00E459B0" w:rsidRPr="00E459B0" w:rsidRDefault="00E459B0" w:rsidP="00E459B0">
      <w:pPr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обеспечивают условия для развития у детей интереса и эмоционально-положительного отношения к живой природе;  </w:t>
      </w:r>
    </w:p>
    <w:p w:rsidR="00E459B0" w:rsidRPr="00E459B0" w:rsidRDefault="00E459B0" w:rsidP="00E459B0">
      <w:pPr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обеспечивают условия для развития у детей экологического сознания, создают условия для экспериментирования и творческой активности детей (выращивание растений из семян, составление гербариев; сочинение рассказов и сказок о жизни животных и растений; изготовление поделок, рисунков и т.п.). 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В качестве критериев оценки психолого-педагогических условий социально-личностного развития ребенка в процессе организации театрализованной деятельности являются: </w:t>
      </w:r>
    </w:p>
    <w:p w:rsidR="00E459B0" w:rsidRPr="00E459B0" w:rsidRDefault="00E459B0" w:rsidP="00E459B0">
      <w:pPr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приобщают детей к театральной культуре; </w:t>
      </w:r>
    </w:p>
    <w:p w:rsidR="00E459B0" w:rsidRPr="00E459B0" w:rsidRDefault="00E459B0" w:rsidP="00E459B0">
      <w:pPr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создают условия для развития способностей детей в театрализованной деятельности; </w:t>
      </w:r>
    </w:p>
    <w:p w:rsidR="00E459B0" w:rsidRPr="00E459B0" w:rsidRDefault="00E459B0" w:rsidP="00E459B0">
      <w:pPr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создают условия для развития творческой активности и самореализации детей в театрализованной деятельности; </w:t>
      </w:r>
    </w:p>
    <w:p w:rsidR="00E459B0" w:rsidRPr="00E459B0" w:rsidRDefault="00E459B0" w:rsidP="00E459B0">
      <w:pPr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реализуют индивидуальный подход в организации театрализованной деятельности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пр.); </w:t>
      </w:r>
    </w:p>
    <w:p w:rsidR="00E459B0" w:rsidRPr="00E459B0" w:rsidRDefault="00E459B0" w:rsidP="00E459B0">
      <w:pPr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создают условия для совместной театрализованной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пр.); </w:t>
      </w:r>
    </w:p>
    <w:p w:rsidR="00E459B0" w:rsidRPr="00E459B0" w:rsidRDefault="00E459B0" w:rsidP="00E459B0">
      <w:pPr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создают условия для взаимосвязи театрализованной и других видов деятельности в педагогическом процессе (используют игры-драматизации на занятиях по развитию речи и музыкальных занятиях, при чтении художественной литературы, организации сюжетно-ролевой игры; на занятиях по художественному труду изготавливают атрибуты и элементы декораций и костюмов и пр.). 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В качестве критериев оценки психолого-педагогических условий социально-личностного развития ребенка в процессе организации речевой и коммуникативной деятельности являются: </w:t>
      </w:r>
    </w:p>
    <w:p w:rsidR="00E459B0" w:rsidRPr="00E459B0" w:rsidRDefault="00E459B0" w:rsidP="00E459B0">
      <w:pPr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сотрудники создают условия для развития у детей речевого общения со взрослыми и сверстниками; </w:t>
      </w:r>
    </w:p>
    <w:p w:rsidR="00E459B0" w:rsidRPr="00E459B0" w:rsidRDefault="00E459B0" w:rsidP="00E459B0">
      <w:pPr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педагоги способствуют обогащению речи детей </w:t>
      </w:r>
    </w:p>
    <w:p w:rsidR="00E459B0" w:rsidRPr="00E459B0" w:rsidRDefault="00E459B0" w:rsidP="00E459B0">
      <w:pPr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поощряют речевое творчество детей; </w:t>
      </w:r>
    </w:p>
    <w:p w:rsidR="00E459B0" w:rsidRPr="00E459B0" w:rsidRDefault="00E459B0" w:rsidP="00E459B0">
      <w:pPr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сотрудники создают условия для развития у детей правильной речи; </w:t>
      </w:r>
    </w:p>
    <w:p w:rsidR="00E459B0" w:rsidRPr="00E459B0" w:rsidRDefault="00E459B0" w:rsidP="00E459B0">
      <w:pPr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создают условия для развития речевого мышления детей; </w:t>
      </w:r>
    </w:p>
    <w:p w:rsidR="00E459B0" w:rsidRPr="00E459B0" w:rsidRDefault="00E459B0" w:rsidP="00E459B0">
      <w:pPr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создают условия для развития у детей планирующей и регулирующей функции речи; </w:t>
      </w:r>
    </w:p>
    <w:p w:rsidR="00E459B0" w:rsidRPr="00E459B0" w:rsidRDefault="00E459B0" w:rsidP="00E459B0">
      <w:pPr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педагоги создают условия для подготовки детей к чтению и письму.</w:t>
      </w:r>
    </w:p>
    <w:p w:rsidR="00E459B0" w:rsidRPr="00E459B0" w:rsidRDefault="00E459B0" w:rsidP="00E459B0">
      <w:pPr>
        <w:spacing w:after="0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В качестве критериев оценки психолого-педагогических условий социально-личностного развития ребенка в процессе организации социально-ориентированной деятельности являются: </w:t>
      </w:r>
    </w:p>
    <w:p w:rsidR="00E459B0" w:rsidRPr="00E459B0" w:rsidRDefault="00E459B0" w:rsidP="00E459B0">
      <w:pPr>
        <w:numPr>
          <w:ilvl w:val="0"/>
          <w:numId w:val="1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сотрудники создают условия для развития у детей положительного самоощущения, уверенности в себе, чувства собственного достоинства; </w:t>
      </w:r>
    </w:p>
    <w:p w:rsidR="00E459B0" w:rsidRPr="00E459B0" w:rsidRDefault="00E459B0" w:rsidP="00E459B0">
      <w:pPr>
        <w:numPr>
          <w:ilvl w:val="0"/>
          <w:numId w:val="1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сотрудники создают условия для формирования у детей положительного отношения к другим людям; </w:t>
      </w:r>
    </w:p>
    <w:p w:rsidR="00E459B0" w:rsidRPr="00E459B0" w:rsidRDefault="00E459B0" w:rsidP="00E459B0">
      <w:pPr>
        <w:numPr>
          <w:ilvl w:val="0"/>
          <w:numId w:val="1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сотрудники создают условия для развития у детей инициативности, самостоятельности, ответственности; </w:t>
      </w:r>
    </w:p>
    <w:p w:rsidR="00E459B0" w:rsidRPr="00E459B0" w:rsidRDefault="00E459B0" w:rsidP="00E459B0">
      <w:pPr>
        <w:numPr>
          <w:ilvl w:val="0"/>
          <w:numId w:val="1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взрослые создают условия для развития сотрудничества между детьми </w:t>
      </w:r>
    </w:p>
    <w:p w:rsidR="00E459B0" w:rsidRPr="00E459B0" w:rsidRDefault="00E459B0" w:rsidP="00E459B0">
      <w:pPr>
        <w:numPr>
          <w:ilvl w:val="0"/>
          <w:numId w:val="1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приобщают детей к нравственным ценностям; </w:t>
      </w:r>
    </w:p>
    <w:p w:rsidR="00E459B0" w:rsidRPr="00E459B0" w:rsidRDefault="00E459B0" w:rsidP="00E459B0">
      <w:pPr>
        <w:numPr>
          <w:ilvl w:val="0"/>
          <w:numId w:val="1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взрослые способствуют формированию у детей положительного отношения к труду; </w:t>
      </w:r>
    </w:p>
    <w:p w:rsidR="00E459B0" w:rsidRPr="00E459B0" w:rsidRDefault="00E459B0" w:rsidP="00E459B0">
      <w:pPr>
        <w:numPr>
          <w:ilvl w:val="0"/>
          <w:numId w:val="1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взрослые создают предпосылки для развития у детей гражданского самосознания;</w:t>
      </w:r>
    </w:p>
    <w:p w:rsidR="00E459B0" w:rsidRPr="00E459B0" w:rsidRDefault="00E459B0" w:rsidP="00E459B0">
      <w:pPr>
        <w:numPr>
          <w:ilvl w:val="0"/>
          <w:numId w:val="1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создают условия для формирования у детей навыков безопасного поведения. 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В качестве критериев оценки психолого-педагогических условий социально-личностного развития ребенка в процессе организации физического развития являются: </w:t>
      </w:r>
    </w:p>
    <w:p w:rsidR="00E459B0" w:rsidRPr="00E459B0" w:rsidRDefault="00E459B0" w:rsidP="00E459B0">
      <w:pPr>
        <w:numPr>
          <w:ilvl w:val="0"/>
          <w:numId w:val="16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способствуют становлению у детей ценностей здорового образа жизни; </w:t>
      </w:r>
    </w:p>
    <w:p w:rsidR="00E459B0" w:rsidRPr="00E459B0" w:rsidRDefault="00E459B0" w:rsidP="00E459B0">
      <w:pPr>
        <w:numPr>
          <w:ilvl w:val="0"/>
          <w:numId w:val="16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педагоги создают условия для различных видов двигательной активности детей; </w:t>
      </w:r>
    </w:p>
    <w:p w:rsidR="00E459B0" w:rsidRPr="00E459B0" w:rsidRDefault="00E459B0" w:rsidP="00E459B0">
      <w:pPr>
        <w:numPr>
          <w:ilvl w:val="0"/>
          <w:numId w:val="16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в ходе организованных физкультурных занятий и свободной физической активности детей педагоги реализуют индивидуальный подход;</w:t>
      </w:r>
    </w:p>
    <w:p w:rsidR="00E459B0" w:rsidRPr="00E459B0" w:rsidRDefault="00E459B0" w:rsidP="00E459B0">
      <w:pPr>
        <w:numPr>
          <w:ilvl w:val="0"/>
          <w:numId w:val="16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педагоги создают условия для творческого самовыражения детей в процессе физической активности;</w:t>
      </w:r>
    </w:p>
    <w:p w:rsidR="00E459B0" w:rsidRPr="00E459B0" w:rsidRDefault="00E459B0" w:rsidP="00E459B0">
      <w:pPr>
        <w:numPr>
          <w:ilvl w:val="0"/>
          <w:numId w:val="16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проводится работа по профилактике и снижению заболеваемости детей (используются различные виды закаливания, дыхательная гимнастика, воздушные и солнечные ванны, витамино- фито- и физиотерапия, массаж, корригирующая гимнастика и т.п.; ведется систематическая работа с часто и длительно болеющими детьми и т.п.).</w:t>
      </w: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8044AE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lastRenderedPageBreak/>
        <w:t>4.3.Технология организации процедуры оценки психолого-педаго</w:t>
      </w:r>
      <w:r w:rsidR="008044AE">
        <w:rPr>
          <w:rFonts w:ascii="Times New Roman" w:eastAsia="Calibri" w:hAnsi="Times New Roman" w:cs="Times New Roman"/>
          <w:sz w:val="26"/>
          <w:szCs w:val="26"/>
        </w:rPr>
        <w:t xml:space="preserve">гических условий для реализации </w:t>
      </w:r>
      <w:r w:rsidR="004E6137" w:rsidRPr="00E459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044AE">
        <w:rPr>
          <w:rFonts w:ascii="Times New Roman" w:eastAsia="Calibri" w:hAnsi="Times New Roman" w:cs="Times New Roman"/>
          <w:sz w:val="26"/>
          <w:szCs w:val="26"/>
        </w:rPr>
        <w:t>ГДО МОБУ СОШ д. Кабаково с. Ильтеряково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Процедура оценки психолого-педагогических условий для реализации основной образовательной программы дошкольного образования  включает:</w:t>
      </w:r>
    </w:p>
    <w:p w:rsidR="00E459B0" w:rsidRPr="00E459B0" w:rsidRDefault="00E459B0" w:rsidP="00E459B0">
      <w:pPr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наблюдение за организацией образовательной деятельности в ОО со стороны педагогических работников; </w:t>
      </w:r>
    </w:p>
    <w:p w:rsidR="008044AE" w:rsidRPr="00E459B0" w:rsidRDefault="00E459B0" w:rsidP="008044AE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фиксация результатов наблюдений производится в карте анализа качества психолого-педагогических условий реали</w:t>
      </w:r>
      <w:r w:rsidR="008044AE">
        <w:rPr>
          <w:rFonts w:ascii="Times New Roman" w:eastAsia="Calibri" w:hAnsi="Times New Roman" w:cs="Times New Roman"/>
          <w:sz w:val="26"/>
          <w:szCs w:val="26"/>
        </w:rPr>
        <w:t xml:space="preserve">зации дошкольного образования </w:t>
      </w:r>
      <w:r w:rsidR="008044AE">
        <w:rPr>
          <w:rFonts w:ascii="Times New Roman" w:eastAsia="Calibri" w:hAnsi="Times New Roman" w:cs="Times New Roman"/>
          <w:sz w:val="26"/>
          <w:szCs w:val="26"/>
        </w:rPr>
        <w:t>ГДО МОБУ СОШ д. Кабаково с. Ильтеряково</w:t>
      </w:r>
    </w:p>
    <w:p w:rsidR="008044AE" w:rsidRPr="00E459B0" w:rsidRDefault="008044AE" w:rsidP="008044AE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4E6137" w:rsidP="00E459B0">
      <w:pPr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459B0" w:rsidRPr="00E459B0">
        <w:rPr>
          <w:rFonts w:ascii="Times New Roman" w:eastAsia="Calibri" w:hAnsi="Times New Roman" w:cs="Times New Roman"/>
          <w:sz w:val="26"/>
          <w:szCs w:val="26"/>
        </w:rPr>
        <w:t xml:space="preserve">с уточнением степени проявления наблюдаемых явлений (балльная оценка); </w:t>
      </w:r>
    </w:p>
    <w:p w:rsidR="00E459B0" w:rsidRPr="00E459B0" w:rsidRDefault="00E459B0" w:rsidP="00E459B0">
      <w:pPr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наблюдение за процессом взаимодействия всех участников образовательных отношений.</w:t>
      </w:r>
    </w:p>
    <w:p w:rsidR="00E459B0" w:rsidRPr="00E459B0" w:rsidRDefault="00E459B0" w:rsidP="00E459B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8044AE" w:rsidRDefault="00E459B0" w:rsidP="008044AE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459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5. Процедура оценки качества организации </w:t>
      </w:r>
      <w:r w:rsidRPr="004E613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РППС в </w:t>
      </w:r>
      <w:r w:rsidR="008044AE" w:rsidRPr="008044AE">
        <w:rPr>
          <w:rFonts w:ascii="Times New Roman" w:eastAsia="Calibri" w:hAnsi="Times New Roman" w:cs="Times New Roman"/>
          <w:b/>
          <w:sz w:val="26"/>
          <w:szCs w:val="26"/>
        </w:rPr>
        <w:t>ГДО МОБУ СОШ д. Кабаково с. Ильтеряково</w:t>
      </w: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5.1. Показатели внутренней оценки качества организации ППРС ДОУ</w:t>
      </w: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 Процедура оценки развивающей предметно-пространственной развивающей среды для реализации основной образовательной программы дошкольного образования  в организации  осуществляется на основе следующих показателей:</w:t>
      </w:r>
    </w:p>
    <w:p w:rsidR="00E459B0" w:rsidRPr="00E459B0" w:rsidRDefault="00E459B0" w:rsidP="00E459B0">
      <w:pPr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насыщенность предметно-пространственной развивающей среды </w:t>
      </w:r>
    </w:p>
    <w:p w:rsidR="00E459B0" w:rsidRPr="00E459B0" w:rsidRDefault="00E459B0" w:rsidP="00E459B0">
      <w:pPr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трансформируемость пространства - полифункциональность игровых материалов </w:t>
      </w:r>
    </w:p>
    <w:p w:rsidR="00E459B0" w:rsidRPr="00E459B0" w:rsidRDefault="00E459B0" w:rsidP="00E459B0">
      <w:pPr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вариативность предметно-пространственной развивающей среды </w:t>
      </w:r>
    </w:p>
    <w:p w:rsidR="00E459B0" w:rsidRPr="00E459B0" w:rsidRDefault="00E459B0" w:rsidP="00E459B0">
      <w:pPr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доступность предметно-пространственной развивающей среды </w:t>
      </w:r>
    </w:p>
    <w:p w:rsidR="00E459B0" w:rsidRPr="00E459B0" w:rsidRDefault="00E459B0" w:rsidP="00E459B0">
      <w:pPr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безопасность предметно-пространственной развивающей среды.</w:t>
      </w:r>
    </w:p>
    <w:p w:rsidR="00E459B0" w:rsidRPr="00E459B0" w:rsidRDefault="00E459B0" w:rsidP="00E459B0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5.2. Основные критерии оценки организации ППРС ДОУ</w:t>
      </w: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 Основными критериями оценки предметно-пространственной развивающей среды реализации основной образовательной программы дошкольного образования  являются:</w:t>
      </w:r>
    </w:p>
    <w:p w:rsidR="00E459B0" w:rsidRPr="00E459B0" w:rsidRDefault="00E459B0" w:rsidP="00E459B0">
      <w:pPr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организация среды в ДОУ обеспечивает реализацию основной образовательной программы </w:t>
      </w:r>
    </w:p>
    <w:p w:rsidR="00E459B0" w:rsidRPr="00E459B0" w:rsidRDefault="00E459B0" w:rsidP="00E459B0">
      <w:pPr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предметно-пространственная развивающая среда ДОУ соответствует возрасту детей </w:t>
      </w:r>
    </w:p>
    <w:p w:rsidR="00E459B0" w:rsidRPr="00D1293C" w:rsidRDefault="00E459B0" w:rsidP="00E459B0">
      <w:pPr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в ДОУ обеспечена доступность предметно-пространственной развивающая среды для воспитанников, </w:t>
      </w:r>
      <w:r w:rsidRPr="00D1293C">
        <w:rPr>
          <w:rFonts w:ascii="Times New Roman" w:eastAsia="Calibri" w:hAnsi="Times New Roman" w:cs="Times New Roman"/>
          <w:sz w:val="26"/>
          <w:szCs w:val="26"/>
        </w:rPr>
        <w:t xml:space="preserve">в том числе детей с ограниченными возможностями здоровья и детей-инвалидов </w:t>
      </w:r>
    </w:p>
    <w:p w:rsidR="00E459B0" w:rsidRPr="00D1293C" w:rsidRDefault="00E459B0" w:rsidP="00E459B0">
      <w:pPr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93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предметно-пространственная развивающая среда ДОУ обеспечивает условия для физического развития, охраны и укрепления здоровья, коррекции недостатков развития детей </w:t>
      </w:r>
    </w:p>
    <w:p w:rsidR="00E459B0" w:rsidRPr="00E459B0" w:rsidRDefault="00E459B0" w:rsidP="00E459B0">
      <w:pPr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предметно-пространственная развивающая среда в ДОУ обеспечивает условия для эмоционального благополуч</w:t>
      </w:r>
      <w:r w:rsidR="008044AE">
        <w:rPr>
          <w:rFonts w:ascii="Times New Roman" w:eastAsia="Calibri" w:hAnsi="Times New Roman" w:cs="Times New Roman"/>
          <w:sz w:val="26"/>
          <w:szCs w:val="26"/>
        </w:rPr>
        <w:t>ия и личностного развития детей</w:t>
      </w: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 (имеются индивидуальные шкафчики для одежды, личных вещей, игрушек детей; оборудованы уголки уединения и уютные зоны отдыха; экспонируются фотографии ребенка и его семьи; в групповых и других помещениях, в проходах, холлах организованы выставки с поделками детей и пр.) </w:t>
      </w:r>
    </w:p>
    <w:p w:rsidR="00E459B0" w:rsidRPr="00E459B0" w:rsidRDefault="00E459B0" w:rsidP="00E459B0">
      <w:pPr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предметно-пространственная развивающая среда ДОУ обеспечивает условия для развития игровой деятельности детей </w:t>
      </w:r>
    </w:p>
    <w:p w:rsidR="00E459B0" w:rsidRPr="00E459B0" w:rsidRDefault="00E459B0" w:rsidP="00E459B0">
      <w:pPr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предметно-пространственная развивающая среда ДОУ обеспечивает условия для познавательного развития детей (выделены помещения или зоны, оснащенные оборудованием, приборами и материалами для разных видов познавательной деятельности детей </w:t>
      </w:r>
    </w:p>
    <w:p w:rsidR="00E459B0" w:rsidRPr="00E459B0" w:rsidRDefault="00E459B0" w:rsidP="00E459B0">
      <w:pPr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книжный уголок,</w:t>
      </w:r>
      <w:r w:rsidR="008044AE">
        <w:rPr>
          <w:rFonts w:ascii="Times New Roman" w:eastAsia="Calibri" w:hAnsi="Times New Roman" w:cs="Times New Roman"/>
          <w:sz w:val="26"/>
          <w:szCs w:val="26"/>
        </w:rPr>
        <w:t xml:space="preserve"> библиотека, огород и др.</w:t>
      </w: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459B0" w:rsidRPr="00E459B0" w:rsidRDefault="00E459B0" w:rsidP="00E459B0">
      <w:pPr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предметно-пространственная среда ДОУ обеспечивает условия для художественно-эстетического развития детей (помещения ДОУ и участок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детей) </w:t>
      </w:r>
    </w:p>
    <w:p w:rsidR="00E459B0" w:rsidRPr="00E459B0" w:rsidRDefault="00E459B0" w:rsidP="00E459B0">
      <w:pPr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предметно-пространственная развивающая среда ДОУ является транс</w:t>
      </w:r>
      <w:r w:rsidR="008044AE">
        <w:rPr>
          <w:rFonts w:ascii="Times New Roman" w:eastAsia="Calibri" w:hAnsi="Times New Roman" w:cs="Times New Roman"/>
          <w:sz w:val="26"/>
          <w:szCs w:val="26"/>
        </w:rPr>
        <w:t>формируемой т.е. может меняться</w:t>
      </w: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 в зависимости от образовательной ситуации, в том числе, от меняющихся интересов и возможностей детей </w:t>
      </w:r>
    </w:p>
    <w:p w:rsidR="00E459B0" w:rsidRPr="00E459B0" w:rsidRDefault="00E459B0" w:rsidP="00E459B0">
      <w:pPr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предметно-пространственная развивающая среда ДОУ является полифункциональной </w:t>
      </w:r>
    </w:p>
    <w:p w:rsidR="00E459B0" w:rsidRPr="00E459B0" w:rsidRDefault="00E459B0" w:rsidP="00E459B0">
      <w:pPr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предметно-пространственная развивающая среда ДОУ является вариативной </w:t>
      </w:r>
    </w:p>
    <w:p w:rsidR="00E459B0" w:rsidRPr="00E459B0" w:rsidRDefault="00E459B0" w:rsidP="00E459B0">
      <w:pPr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в ДОУ созданы условия для информатизации образовательного процесса (для демонстрации детям познавательных, художественных, мультипликационных фильмов, литературных, музыкальных произведений и др.; для поиска в информационной среде материалов, обеспечивающих реализацию основной образовательной программы;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детей вопросов, связанных с реализацией Программы и т.п.) </w:t>
      </w:r>
    </w:p>
    <w:p w:rsidR="00E459B0" w:rsidRPr="00E459B0" w:rsidRDefault="00E459B0" w:rsidP="00E459B0">
      <w:pPr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предметно-пространственная  развивающая среда ДОУ и ее элементы соответствуют требованиям по обеспечению надежности и безопасности</w:t>
      </w:r>
    </w:p>
    <w:p w:rsidR="00E459B0" w:rsidRPr="00E459B0" w:rsidRDefault="00E459B0" w:rsidP="00E459B0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5.3. Технология организации процедуры оценки организации ППРС ДОУ.</w:t>
      </w: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Процедура оценки ППРС ДОУ включает:</w:t>
      </w:r>
    </w:p>
    <w:p w:rsidR="00E459B0" w:rsidRPr="00E459B0" w:rsidRDefault="00E459B0" w:rsidP="00E459B0">
      <w:pPr>
        <w:numPr>
          <w:ilvl w:val="0"/>
          <w:numId w:val="20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lastRenderedPageBreak/>
        <w:t>наблюдение за организацией образовательной деятельности в ДОУ со стороны педагогических работников</w:t>
      </w:r>
    </w:p>
    <w:p w:rsidR="00E459B0" w:rsidRPr="00E459B0" w:rsidRDefault="00E459B0" w:rsidP="008044AE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мониторинг качества организации предметно-пространственной развивающей среды с</w:t>
      </w:r>
      <w:r w:rsidR="008044AE">
        <w:rPr>
          <w:rFonts w:ascii="Times New Roman" w:eastAsia="Calibri" w:hAnsi="Times New Roman" w:cs="Times New Roman"/>
          <w:sz w:val="26"/>
          <w:szCs w:val="26"/>
        </w:rPr>
        <w:t xml:space="preserve"> фиксацией изменений в баллах в</w:t>
      </w: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 карте анализа оценки качества развивающей п</w:t>
      </w:r>
      <w:r w:rsidR="008044AE">
        <w:rPr>
          <w:rFonts w:ascii="Times New Roman" w:eastAsia="Calibri" w:hAnsi="Times New Roman" w:cs="Times New Roman"/>
          <w:sz w:val="26"/>
          <w:szCs w:val="26"/>
        </w:rPr>
        <w:t xml:space="preserve">редметно-пространственной среды </w:t>
      </w:r>
      <w:r w:rsidR="008044AE">
        <w:rPr>
          <w:rFonts w:ascii="Times New Roman" w:eastAsia="Calibri" w:hAnsi="Times New Roman" w:cs="Times New Roman"/>
          <w:sz w:val="26"/>
          <w:szCs w:val="26"/>
        </w:rPr>
        <w:t>ГДО МОБУ СОШ д. Кабаково с. Ильтеряково</w:t>
      </w:r>
    </w:p>
    <w:p w:rsidR="00E459B0" w:rsidRPr="00E459B0" w:rsidRDefault="00E459B0" w:rsidP="00E459B0">
      <w:pPr>
        <w:spacing w:after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459B0" w:rsidRPr="004E6137" w:rsidRDefault="00E459B0" w:rsidP="00E459B0">
      <w:pPr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459B0" w:rsidRPr="008044AE" w:rsidRDefault="00E459B0" w:rsidP="008044AE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E613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6. Процедура оценки кадровых условий реализации </w:t>
      </w:r>
      <w:r w:rsidRPr="008044A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ООП </w:t>
      </w:r>
      <w:r w:rsidR="008044AE" w:rsidRPr="008044AE">
        <w:rPr>
          <w:rFonts w:ascii="Times New Roman" w:eastAsia="Calibri" w:hAnsi="Times New Roman" w:cs="Times New Roman"/>
          <w:b/>
          <w:sz w:val="26"/>
          <w:szCs w:val="26"/>
        </w:rPr>
        <w:t>ГДО МОБУ СОШ д. Кабаково с. Ильтеряково</w:t>
      </w: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6.1. Показатели внутренней оценки кадровых условий реализации ООП ДОУ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E459B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Процедура оценки  кадровых условий реализации ООП ДОУ в организации  осуществляется на основе следующих показателей: </w:t>
      </w:r>
    </w:p>
    <w:p w:rsidR="00E459B0" w:rsidRPr="00E459B0" w:rsidRDefault="00E459B0" w:rsidP="00E459B0">
      <w:pPr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квалификация педагогических работников и учебно-вспомогательного персонала </w:t>
      </w:r>
    </w:p>
    <w:p w:rsidR="00E459B0" w:rsidRPr="00E459B0" w:rsidRDefault="00E459B0" w:rsidP="00E459B0">
      <w:pPr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должностной состав реализации ООП ДОУ - количественный состав реализации ООП ДОУ </w:t>
      </w:r>
    </w:p>
    <w:p w:rsidR="00E459B0" w:rsidRPr="00E459B0" w:rsidRDefault="00E459B0" w:rsidP="00E459B0">
      <w:pPr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компетенции педагогических работников</w:t>
      </w:r>
    </w:p>
    <w:p w:rsidR="00E459B0" w:rsidRPr="00E459B0" w:rsidRDefault="00E459B0" w:rsidP="00E459B0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E459B0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6.2. Основные критерии оценки кадровых условий реализации ООП ДОУ</w:t>
      </w: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Основными критериями оценки кадровых условий реализации ООП ДОУ  в организации   являются: </w:t>
      </w:r>
    </w:p>
    <w:p w:rsidR="00E459B0" w:rsidRPr="00E459B0" w:rsidRDefault="00E459B0" w:rsidP="00E459B0">
      <w:pPr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служащих;  </w:t>
      </w:r>
    </w:p>
    <w:p w:rsidR="00E459B0" w:rsidRPr="00E459B0" w:rsidRDefault="00E459B0" w:rsidP="00E459B0">
      <w:pPr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служащих;  </w:t>
      </w:r>
    </w:p>
    <w:p w:rsidR="00E459B0" w:rsidRPr="00E459B0" w:rsidRDefault="00E459B0" w:rsidP="00E459B0">
      <w:pPr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соответствие должностей педагогических работников содержанию ООП ДОУ </w:t>
      </w:r>
    </w:p>
    <w:p w:rsidR="00E459B0" w:rsidRPr="00E459B0" w:rsidRDefault="00E459B0" w:rsidP="00E459B0">
      <w:pPr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профильная направленность квалификации педагогических работников в соответствии с занимающей должностью </w:t>
      </w:r>
    </w:p>
    <w:p w:rsidR="00E459B0" w:rsidRPr="00E459B0" w:rsidRDefault="00E459B0" w:rsidP="00E459B0">
      <w:pPr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отсутствие вакансий; </w:t>
      </w:r>
    </w:p>
    <w:p w:rsidR="00E459B0" w:rsidRPr="00E459B0" w:rsidRDefault="00E459B0" w:rsidP="00E459B0">
      <w:pPr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способность педагогических работников обеспечивать эмоциональное благополучие детей - способность педагогических работников обеспечивать поддержку индивидуальности и инициативы детей </w:t>
      </w:r>
    </w:p>
    <w:p w:rsidR="00E459B0" w:rsidRPr="00E459B0" w:rsidRDefault="00E459B0" w:rsidP="00E459B0">
      <w:pPr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способность педагогических работников устанавливать правила взаимодействия в разных ситуациях </w:t>
      </w:r>
    </w:p>
    <w:p w:rsidR="00E459B0" w:rsidRPr="00E459B0" w:rsidRDefault="00E459B0" w:rsidP="00E459B0">
      <w:pPr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способность педагогических работников к построению вариативного образования, ориентированного на индивидуальные особенности развития детей </w:t>
      </w:r>
    </w:p>
    <w:p w:rsidR="00E459B0" w:rsidRPr="00E459B0" w:rsidRDefault="00E459B0" w:rsidP="00E459B0">
      <w:pPr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способность педагогических работников к конструктивному взаимодействию с родителями воспитанников.  </w:t>
      </w:r>
    </w:p>
    <w:p w:rsidR="00E459B0" w:rsidRPr="00E459B0" w:rsidRDefault="00E459B0" w:rsidP="00E459B0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6.3. Технология организации процедуры оценки кадровых условий реализации ООП ДОУ.</w:t>
      </w: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Процедура оценки кадровых условий для реализации ООП ДОУ включает: </w:t>
      </w:r>
    </w:p>
    <w:p w:rsidR="00E459B0" w:rsidRPr="00E459B0" w:rsidRDefault="00E459B0" w:rsidP="00E459B0">
      <w:pPr>
        <w:numPr>
          <w:ilvl w:val="0"/>
          <w:numId w:val="23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Экспресс-экспертиза уровня квалификации педагогических работников </w:t>
      </w:r>
    </w:p>
    <w:p w:rsidR="00E459B0" w:rsidRPr="00E459B0" w:rsidRDefault="00E459B0" w:rsidP="00E459B0">
      <w:pPr>
        <w:numPr>
          <w:ilvl w:val="0"/>
          <w:numId w:val="23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Экспресс-экспертиза уровня квалификации учебно-вспомогательного персонала </w:t>
      </w:r>
    </w:p>
    <w:p w:rsidR="00E459B0" w:rsidRPr="00E459B0" w:rsidRDefault="00E459B0" w:rsidP="00E459B0">
      <w:pPr>
        <w:numPr>
          <w:ilvl w:val="0"/>
          <w:numId w:val="23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Наблюдение проявления профессиональных компетенций сотрудников в процессе реализации задач ООП ДОУ. </w:t>
      </w:r>
    </w:p>
    <w:p w:rsidR="008044AE" w:rsidRPr="00E459B0" w:rsidRDefault="00E459B0" w:rsidP="008044AE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Результаты внутренней оценки кадровых условий ре</w:t>
      </w:r>
      <w:r w:rsidR="008044AE">
        <w:rPr>
          <w:rFonts w:ascii="Times New Roman" w:eastAsia="Calibri" w:hAnsi="Times New Roman" w:cs="Times New Roman"/>
          <w:sz w:val="26"/>
          <w:szCs w:val="26"/>
        </w:rPr>
        <w:t xml:space="preserve">ализации ООП ДОУ фиксируются в </w:t>
      </w: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карте анализа  кадровых условий реализации основной образовательной программы </w:t>
      </w:r>
      <w:r w:rsidR="003404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044AE">
        <w:rPr>
          <w:rFonts w:ascii="Times New Roman" w:eastAsia="Calibri" w:hAnsi="Times New Roman" w:cs="Times New Roman"/>
          <w:sz w:val="26"/>
          <w:szCs w:val="26"/>
        </w:rPr>
        <w:t>ГДО МОБУ СОШ д. Кабаково с. Ильтеряково</w:t>
      </w:r>
    </w:p>
    <w:p w:rsidR="00E459B0" w:rsidRPr="00E459B0" w:rsidRDefault="00E459B0" w:rsidP="008044A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8044AE" w:rsidRDefault="00E459B0" w:rsidP="008044AE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459B0">
        <w:rPr>
          <w:rFonts w:ascii="Times New Roman" w:eastAsia="Calibri" w:hAnsi="Times New Roman" w:cs="Times New Roman"/>
          <w:b/>
          <w:bCs/>
          <w:sz w:val="26"/>
          <w:szCs w:val="26"/>
        </w:rPr>
        <w:t>7. Процедура оценки материально-тех</w:t>
      </w:r>
      <w:r w:rsidR="008044A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нического обеспечения ООП </w:t>
      </w:r>
      <w:r w:rsidR="008044AE" w:rsidRPr="008044AE">
        <w:rPr>
          <w:rFonts w:ascii="Times New Roman" w:eastAsia="Calibri" w:hAnsi="Times New Roman" w:cs="Times New Roman"/>
          <w:b/>
          <w:sz w:val="26"/>
          <w:szCs w:val="26"/>
        </w:rPr>
        <w:t>ГДО МОБУ СОШ д. Кабаково с. Ильтеряково</w:t>
      </w: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7.1.Показатели внутренней оценки материально-технического обеспечения ООП ДОУ.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 Процедура оценки материально-технических условий реализации ООП ДОУ осуществляется на основе следующих показателей: </w:t>
      </w:r>
    </w:p>
    <w:p w:rsidR="00E459B0" w:rsidRPr="00E459B0" w:rsidRDefault="00E459B0" w:rsidP="00E459B0">
      <w:pPr>
        <w:numPr>
          <w:ilvl w:val="0"/>
          <w:numId w:val="2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средства обучения и воспитания детей </w:t>
      </w:r>
    </w:p>
    <w:p w:rsidR="00E459B0" w:rsidRPr="00E459B0" w:rsidRDefault="00E459B0" w:rsidP="00E459B0">
      <w:pPr>
        <w:numPr>
          <w:ilvl w:val="0"/>
          <w:numId w:val="2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учебно-методическое обеспечение ООП ДОУ </w:t>
      </w:r>
    </w:p>
    <w:p w:rsidR="00E459B0" w:rsidRPr="00E459B0" w:rsidRDefault="00E459B0" w:rsidP="00E459B0">
      <w:pPr>
        <w:numPr>
          <w:ilvl w:val="0"/>
          <w:numId w:val="2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материально-техническое обеспечение ООП ДОУ </w:t>
      </w:r>
    </w:p>
    <w:p w:rsidR="00E459B0" w:rsidRPr="00E459B0" w:rsidRDefault="00E459B0" w:rsidP="00E459B0">
      <w:pPr>
        <w:numPr>
          <w:ilvl w:val="0"/>
          <w:numId w:val="24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предметно-пространственная  развивающая среда</w:t>
      </w:r>
    </w:p>
    <w:p w:rsidR="00E459B0" w:rsidRPr="00E459B0" w:rsidRDefault="00E459B0" w:rsidP="00E459B0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8044AE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7.2</w:t>
      </w:r>
      <w:r w:rsidR="00E459B0" w:rsidRPr="00E459B0">
        <w:rPr>
          <w:rFonts w:ascii="Times New Roman" w:eastAsia="Calibri" w:hAnsi="Times New Roman" w:cs="Times New Roman"/>
          <w:sz w:val="26"/>
          <w:szCs w:val="26"/>
          <w:u w:val="single"/>
        </w:rPr>
        <w:t>Основные критерии оценки материально-технического обеспечения ООП ДОУ.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 Основными критериями оценки материально-технических условий реализации ООП ДОУ в организации  являются: </w:t>
      </w:r>
    </w:p>
    <w:p w:rsidR="00E459B0" w:rsidRPr="00E459B0" w:rsidRDefault="00E459B0" w:rsidP="00E459B0">
      <w:pPr>
        <w:numPr>
          <w:ilvl w:val="0"/>
          <w:numId w:val="2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соответствие средств обучения и воспитания возрастным и индивидуальным особенностям  развития детей </w:t>
      </w:r>
    </w:p>
    <w:p w:rsidR="00E459B0" w:rsidRPr="00E459B0" w:rsidRDefault="00E459B0" w:rsidP="00E459B0">
      <w:pPr>
        <w:numPr>
          <w:ilvl w:val="0"/>
          <w:numId w:val="2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обеспеченность ООП ДОУ учебно-методическими комплектами, оборудованием, специальным оснащением; </w:t>
      </w:r>
    </w:p>
    <w:p w:rsidR="00E459B0" w:rsidRPr="00E459B0" w:rsidRDefault="00E459B0" w:rsidP="00E459B0">
      <w:pPr>
        <w:numPr>
          <w:ilvl w:val="0"/>
          <w:numId w:val="2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соответствие материально-технических условий требованиям пожарной безопасности </w:t>
      </w:r>
    </w:p>
    <w:p w:rsidR="00E459B0" w:rsidRPr="00E459B0" w:rsidRDefault="00E459B0" w:rsidP="00E459B0">
      <w:pPr>
        <w:numPr>
          <w:ilvl w:val="0"/>
          <w:numId w:val="2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соответствие материально-технических условий требованиям СанПин  </w:t>
      </w:r>
    </w:p>
    <w:p w:rsidR="00E459B0" w:rsidRPr="00E459B0" w:rsidRDefault="00E459B0" w:rsidP="00E459B0">
      <w:pPr>
        <w:numPr>
          <w:ilvl w:val="0"/>
          <w:numId w:val="2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lastRenderedPageBreak/>
        <w:t>соответствие предметно-пространственной среды требованиям ООП ДОУ.</w:t>
      </w:r>
    </w:p>
    <w:p w:rsidR="00E459B0" w:rsidRPr="00E459B0" w:rsidRDefault="00E459B0" w:rsidP="00E459B0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7.3.Технология организации процедуры оценки материально-технического обеспечения ООП ДОУ.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 Процедура оценки материально-технических условий для реализации ООП ДОУ  включает: </w:t>
      </w:r>
    </w:p>
    <w:p w:rsidR="00E459B0" w:rsidRPr="00E459B0" w:rsidRDefault="00E459B0" w:rsidP="00E459B0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мониторинг средства обучения и воспитания детей, </w:t>
      </w:r>
    </w:p>
    <w:p w:rsidR="00E459B0" w:rsidRPr="00E459B0" w:rsidRDefault="00E459B0" w:rsidP="00E459B0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мониторинг учебно-методического обеспечения ООП ДОУ, </w:t>
      </w:r>
    </w:p>
    <w:p w:rsidR="00E459B0" w:rsidRPr="00E459B0" w:rsidRDefault="00E459B0" w:rsidP="00E459B0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мониторинг материально-технического обеспечения ООП ДОУ.</w:t>
      </w:r>
    </w:p>
    <w:p w:rsidR="00E459B0" w:rsidRPr="00E459B0" w:rsidRDefault="00E459B0" w:rsidP="008044AE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 Результаты внутренней оценки материально-технических условий реализации ООП ДОУ фиксируются в  карте анализа  материально-технических условий реализации основной образовательной программы и карте анализа  материально-технических обновлений  реализации основной образовательной программы </w:t>
      </w:r>
      <w:r w:rsidR="004E6137" w:rsidRPr="00E459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044AE">
        <w:rPr>
          <w:rFonts w:ascii="Times New Roman" w:eastAsia="Calibri" w:hAnsi="Times New Roman" w:cs="Times New Roman"/>
          <w:sz w:val="26"/>
          <w:szCs w:val="26"/>
        </w:rPr>
        <w:t>ГДО МОБУ СОШ д. Кабаково с. Ильтеряково</w:t>
      </w:r>
      <w:r w:rsidR="008044A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459B0" w:rsidRPr="00E459B0" w:rsidRDefault="00E459B0" w:rsidP="00E459B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E459B0">
      <w:pPr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459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8. Процедура оценки финансового обеспечения  </w:t>
      </w:r>
    </w:p>
    <w:p w:rsidR="00E459B0" w:rsidRPr="008044AE" w:rsidRDefault="00E459B0" w:rsidP="008044AE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613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ООП </w:t>
      </w:r>
      <w:r w:rsidR="008044AE" w:rsidRPr="008044AE">
        <w:rPr>
          <w:rFonts w:ascii="Times New Roman" w:eastAsia="Calibri" w:hAnsi="Times New Roman" w:cs="Times New Roman"/>
          <w:b/>
          <w:sz w:val="26"/>
          <w:szCs w:val="26"/>
        </w:rPr>
        <w:t>ГДО МОБУ СОШ д. Кабаково с. Ильтеряково</w:t>
      </w: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8.1. Показатели внутренней оценки финансового обеспечения ООП ДОУ.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 Процедура оценки финансовых условий реализации основной образовательной программы дошкольного образования в организации осуществляется на основе следующих показателей: </w:t>
      </w:r>
    </w:p>
    <w:p w:rsidR="00E459B0" w:rsidRPr="00E459B0" w:rsidRDefault="00E459B0" w:rsidP="00E459B0">
      <w:pPr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структура и объем расходов на реализацию ООП ДОУ </w:t>
      </w:r>
    </w:p>
    <w:p w:rsidR="00E459B0" w:rsidRPr="00E459B0" w:rsidRDefault="00E459B0" w:rsidP="00E459B0">
      <w:pPr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вариативность привлечения дополнительных финансов на реализацию ООП ДОУ.</w:t>
      </w:r>
    </w:p>
    <w:p w:rsidR="00E459B0" w:rsidRPr="00E459B0" w:rsidRDefault="00E459B0" w:rsidP="00E459B0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8.2.Основные критерии оценки финансового обеспечения ООП ДОУ</w:t>
      </w:r>
    </w:p>
    <w:p w:rsidR="00E459B0" w:rsidRPr="00E459B0" w:rsidRDefault="00E459B0" w:rsidP="00E459B0">
      <w:pPr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Выделенные средства субвенции. </w:t>
      </w:r>
    </w:p>
    <w:p w:rsidR="00E459B0" w:rsidRPr="00E459B0" w:rsidRDefault="00E459B0" w:rsidP="00E459B0">
      <w:pPr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Привлечение дополнительных финансов на реализацию ООП ДОУ (участие в конкурсах, грантовых проектах)</w:t>
      </w:r>
    </w:p>
    <w:p w:rsidR="00E459B0" w:rsidRPr="00E459B0" w:rsidRDefault="00E459B0" w:rsidP="00E459B0">
      <w:pPr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Дополнительные расходы в связи с вариативностью расходов в связи со спецификой контингента детей </w:t>
      </w:r>
    </w:p>
    <w:p w:rsidR="00E459B0" w:rsidRPr="00E459B0" w:rsidRDefault="00E459B0" w:rsidP="00E459B0">
      <w:pPr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Спонсорская, благотворительная помощь сторонних организаций.</w:t>
      </w:r>
    </w:p>
    <w:p w:rsidR="00E459B0" w:rsidRPr="00E459B0" w:rsidRDefault="00E459B0" w:rsidP="00E459B0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E459B0">
      <w:pPr>
        <w:spacing w:after="0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8.3.Технология организации процедуры оценки финансового обеспечения ООП ДОУ</w:t>
      </w:r>
    </w:p>
    <w:p w:rsidR="00E459B0" w:rsidRPr="00E459B0" w:rsidRDefault="00E459B0" w:rsidP="00E459B0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Экспресс-экспертиза структуры и объема расходов, затраченных на реализацию ООП ДОУ. </w:t>
      </w:r>
    </w:p>
    <w:p w:rsidR="00E459B0" w:rsidRPr="00E459B0" w:rsidRDefault="00E459B0" w:rsidP="00E459B0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Экспресс-экспертиза привлечения финансов на реализацию ООП ДОУ.</w:t>
      </w:r>
    </w:p>
    <w:p w:rsidR="00AC158C" w:rsidRPr="005F1C33" w:rsidRDefault="00E459B0" w:rsidP="005F1C33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>Результаты внутренней оценки финансового обеспечения ООП ДОУ фиксируются в карте анализа  финансовых условий реализации основной образовательной программы</w:t>
      </w:r>
      <w:r w:rsidR="004E6137" w:rsidRPr="004E613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11D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F1C33">
        <w:rPr>
          <w:rFonts w:ascii="Times New Roman" w:eastAsia="Calibri" w:hAnsi="Times New Roman" w:cs="Times New Roman"/>
          <w:sz w:val="26"/>
          <w:szCs w:val="26"/>
        </w:rPr>
        <w:t>ГДО МОБУ СОШ д. Кабаково с. И</w:t>
      </w:r>
      <w:r w:rsidR="005F1C33">
        <w:rPr>
          <w:rFonts w:ascii="Times New Roman" w:eastAsia="Calibri" w:hAnsi="Times New Roman" w:cs="Times New Roman"/>
          <w:sz w:val="26"/>
          <w:szCs w:val="26"/>
        </w:rPr>
        <w:t>льтеряково.</w:t>
      </w: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459B0" w:rsidRPr="00E459B0" w:rsidRDefault="00E459B0" w:rsidP="00E459B0">
      <w:pPr>
        <w:tabs>
          <w:tab w:val="left" w:pos="377"/>
          <w:tab w:val="left" w:pos="532"/>
          <w:tab w:val="left" w:pos="727"/>
        </w:tabs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459B0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9. Вариативные  показатели внутренней оценки качества дошкольного</w:t>
      </w:r>
    </w:p>
    <w:p w:rsidR="00E459B0" w:rsidRPr="00E459B0" w:rsidRDefault="00E459B0" w:rsidP="00E459B0">
      <w:pPr>
        <w:tabs>
          <w:tab w:val="left" w:pos="851"/>
        </w:tabs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Вариативные  показатели внутренней оценки качества дошкольного образования (показателей качества дошкольного образования, отражающие целевые, содержательные и организационные компоненты ООП ДОУ). Например, качество образовательных результатов в рамках внутренней оценки качества дошкольного образования может быть связана с запросам родителей. 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Показатели качества образовательных результатов (данные показатели не приравниваются к целевым ориентирам дошкольного образования): </w:t>
      </w:r>
    </w:p>
    <w:p w:rsidR="00E459B0" w:rsidRPr="00E459B0" w:rsidRDefault="00E459B0" w:rsidP="00E459B0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личностные результаты (включая показатели социализации и адаптации); </w:t>
      </w:r>
    </w:p>
    <w:p w:rsidR="00E459B0" w:rsidRPr="00E459B0" w:rsidRDefault="00E459B0" w:rsidP="00E459B0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здоровье детей (динамика); </w:t>
      </w:r>
    </w:p>
    <w:p w:rsidR="00E459B0" w:rsidRPr="00E459B0" w:rsidRDefault="00E459B0" w:rsidP="00E459B0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достижения детей на конкурсах, соревнованиях, олимпиадах; </w:t>
      </w:r>
    </w:p>
    <w:p w:rsidR="00E459B0" w:rsidRPr="00E459B0" w:rsidRDefault="00E459B0" w:rsidP="00E459B0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удовлетворённость родителей качеством образовательных услуг; </w:t>
      </w:r>
    </w:p>
    <w:p w:rsidR="00E459B0" w:rsidRPr="00E459B0" w:rsidRDefault="00E459B0" w:rsidP="00E459B0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готовность детей к школьному обучению. 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Показатели и критерии качества образовательных результатов не являются основанием для их формального сравнения с реальными достижениями детей. </w:t>
      </w:r>
    </w:p>
    <w:p w:rsidR="00E459B0" w:rsidRPr="00E459B0" w:rsidRDefault="00E459B0" w:rsidP="00E459B0">
      <w:pPr>
        <w:spacing w:after="0" w:line="240" w:lineRule="auto"/>
        <w:ind w:firstLine="3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59B0" w:rsidRPr="00E459B0" w:rsidRDefault="00E459B0" w:rsidP="00E459B0">
      <w:pPr>
        <w:spacing w:after="0" w:line="240" w:lineRule="auto"/>
        <w:ind w:firstLine="34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E459B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10.Организационная и функциональная структура внутренней системы оценки качества дошкольного образования</w:t>
      </w: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9B0" w:rsidRPr="00E459B0" w:rsidRDefault="00E459B0" w:rsidP="00E459B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Организационная и функциональная структура внутренней системы оценки качества дошкольного образования.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администрацию, методическая служба в ДОУ, педагогический совет, временные консилиумы (педагогический консилиум, творческие группы и т.д.). </w:t>
      </w:r>
    </w:p>
    <w:p w:rsidR="00E459B0" w:rsidRPr="00E459B0" w:rsidRDefault="00E459B0" w:rsidP="00E459B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- Администрация: </w:t>
      </w:r>
    </w:p>
    <w:p w:rsidR="00E459B0" w:rsidRPr="00E459B0" w:rsidRDefault="00E459B0" w:rsidP="00E459B0">
      <w:pPr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формирует блок локальных актов, регулирующих функционирование ВСОКО в ДОУ и приложений к ним, утверждает приказом заведующей и контролирует их выполнение; </w:t>
      </w:r>
    </w:p>
    <w:p w:rsidR="00E459B0" w:rsidRPr="00E459B0" w:rsidRDefault="00E459B0" w:rsidP="00E459B0">
      <w:pPr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разрабатывает мероприятия и готовит предложения, направленные на совершенствование системы оценки качества образования в ДОУ, участвует в этих мероприятиях; </w:t>
      </w:r>
    </w:p>
    <w:p w:rsidR="00E459B0" w:rsidRPr="00E459B0" w:rsidRDefault="00E459B0" w:rsidP="00E459B0">
      <w:pPr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обеспечивает на основе образовательной программы проведение в ДОУ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E459B0" w:rsidRPr="00E459B0" w:rsidRDefault="00E459B0" w:rsidP="00E459B0">
      <w:pPr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ДОУ; </w:t>
      </w:r>
    </w:p>
    <w:p w:rsidR="00E459B0" w:rsidRPr="00E459B0" w:rsidRDefault="00E459B0" w:rsidP="00E459B0">
      <w:pPr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организует изучение информационных запросов основных пользователей системы оценки качества образования; </w:t>
      </w:r>
    </w:p>
    <w:p w:rsidR="00E459B0" w:rsidRPr="00E459B0" w:rsidRDefault="00E459B0" w:rsidP="00E459B0">
      <w:pPr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обеспечивает условия для подготовки работников ДОУ по осуществлению контрольно-оценочных процедур; </w:t>
      </w:r>
    </w:p>
    <w:p w:rsidR="00E459B0" w:rsidRPr="00E459B0" w:rsidRDefault="00E459B0" w:rsidP="00E459B0">
      <w:pPr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ДОУ за учебный год, публичный доклад и т.д.); </w:t>
      </w:r>
    </w:p>
    <w:p w:rsidR="00E459B0" w:rsidRPr="00E459B0" w:rsidRDefault="00E459B0" w:rsidP="00E459B0">
      <w:pPr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ВСОКО. </w:t>
      </w:r>
    </w:p>
    <w:p w:rsidR="00E459B0" w:rsidRPr="00E459B0" w:rsidRDefault="005F1C33" w:rsidP="00E459B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Рабочая группа</w:t>
      </w:r>
      <w:r w:rsidR="00E459B0" w:rsidRPr="00E459B0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E459B0" w:rsidRPr="00E459B0" w:rsidRDefault="00E459B0" w:rsidP="00E459B0">
      <w:pPr>
        <w:numPr>
          <w:ilvl w:val="0"/>
          <w:numId w:val="3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ДОУ; </w:t>
      </w:r>
    </w:p>
    <w:p w:rsidR="00E459B0" w:rsidRPr="00E459B0" w:rsidRDefault="00E459B0" w:rsidP="00E459B0">
      <w:pPr>
        <w:numPr>
          <w:ilvl w:val="0"/>
          <w:numId w:val="3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участвуют в разработке критериев оценки результативности профессиональной деятельности педагогов; </w:t>
      </w:r>
    </w:p>
    <w:p w:rsidR="00E459B0" w:rsidRPr="00E459B0" w:rsidRDefault="00E459B0" w:rsidP="00E459B0">
      <w:pPr>
        <w:numPr>
          <w:ilvl w:val="0"/>
          <w:numId w:val="3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содействуют проведению подготовки работников ДОУ по осуществлению контрольно-оценочных процедур; </w:t>
      </w:r>
    </w:p>
    <w:p w:rsidR="00E459B0" w:rsidRPr="00E459B0" w:rsidRDefault="00E459B0" w:rsidP="00E459B0">
      <w:pPr>
        <w:numPr>
          <w:ilvl w:val="0"/>
          <w:numId w:val="3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проводят экспертизу организации, содержания и результатов образования и формируют предложения по их совершенствованию; </w:t>
      </w:r>
    </w:p>
    <w:p w:rsidR="00E459B0" w:rsidRPr="00E459B0" w:rsidRDefault="00E459B0" w:rsidP="00E459B0">
      <w:pPr>
        <w:numPr>
          <w:ilvl w:val="0"/>
          <w:numId w:val="3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59B0">
        <w:rPr>
          <w:rFonts w:ascii="Times New Roman" w:eastAsia="Calibri" w:hAnsi="Times New Roman" w:cs="Times New Roman"/>
          <w:sz w:val="26"/>
          <w:szCs w:val="26"/>
        </w:rPr>
        <w:t xml:space="preserve">готовят предложения для администрации по выработке управленческих решений по результатам оценки качества образования на уровне ДОУ. </w:t>
      </w:r>
    </w:p>
    <w:p w:rsidR="00FD4E13" w:rsidRDefault="00FD4E13">
      <w:bookmarkStart w:id="0" w:name="_GoBack"/>
      <w:bookmarkEnd w:id="0"/>
    </w:p>
    <w:sectPr w:rsidR="00FD4E13" w:rsidSect="000243D1">
      <w:foot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E4" w:rsidRDefault="00A951E4" w:rsidP="00AB3914">
      <w:pPr>
        <w:spacing w:after="0" w:line="240" w:lineRule="auto"/>
      </w:pPr>
      <w:r>
        <w:separator/>
      </w:r>
    </w:p>
  </w:endnote>
  <w:endnote w:type="continuationSeparator" w:id="0">
    <w:p w:rsidR="00A951E4" w:rsidRDefault="00A951E4" w:rsidP="00AB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61" w:rsidRDefault="00CF6BCE">
    <w:pPr>
      <w:pStyle w:val="a3"/>
      <w:jc w:val="right"/>
    </w:pPr>
    <w:r>
      <w:fldChar w:fldCharType="begin"/>
    </w:r>
    <w:r w:rsidR="00E459B0">
      <w:instrText xml:space="preserve"> PAGE   \* MERGEFORMAT </w:instrText>
    </w:r>
    <w:r>
      <w:fldChar w:fldCharType="separate"/>
    </w:r>
    <w:r w:rsidR="005F1C33">
      <w:rPr>
        <w:noProof/>
      </w:rPr>
      <w:t>18</w:t>
    </w:r>
    <w:r>
      <w:rPr>
        <w:noProof/>
      </w:rPr>
      <w:fldChar w:fldCharType="end"/>
    </w:r>
  </w:p>
  <w:p w:rsidR="001C2B61" w:rsidRDefault="00A951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E4" w:rsidRDefault="00A951E4" w:rsidP="00AB3914">
      <w:pPr>
        <w:spacing w:after="0" w:line="240" w:lineRule="auto"/>
      </w:pPr>
      <w:r>
        <w:separator/>
      </w:r>
    </w:p>
  </w:footnote>
  <w:footnote w:type="continuationSeparator" w:id="0">
    <w:p w:rsidR="00A951E4" w:rsidRDefault="00A951E4" w:rsidP="00AB3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324"/>
    <w:multiLevelType w:val="hybridMultilevel"/>
    <w:tmpl w:val="D832A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3C2401"/>
    <w:multiLevelType w:val="hybridMultilevel"/>
    <w:tmpl w:val="C94E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7261DC"/>
    <w:multiLevelType w:val="hybridMultilevel"/>
    <w:tmpl w:val="25F8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7F11D1"/>
    <w:multiLevelType w:val="hybridMultilevel"/>
    <w:tmpl w:val="56B61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B35E0F"/>
    <w:multiLevelType w:val="hybridMultilevel"/>
    <w:tmpl w:val="7FA41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865F5C"/>
    <w:multiLevelType w:val="hybridMultilevel"/>
    <w:tmpl w:val="268C3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0020BA"/>
    <w:multiLevelType w:val="hybridMultilevel"/>
    <w:tmpl w:val="6F92BD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C15751"/>
    <w:multiLevelType w:val="hybridMultilevel"/>
    <w:tmpl w:val="EF74C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21329B"/>
    <w:multiLevelType w:val="hybridMultilevel"/>
    <w:tmpl w:val="5C84B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093866"/>
    <w:multiLevelType w:val="hybridMultilevel"/>
    <w:tmpl w:val="AC98D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9547E"/>
    <w:multiLevelType w:val="hybridMultilevel"/>
    <w:tmpl w:val="38800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FE35C00"/>
    <w:multiLevelType w:val="hybridMultilevel"/>
    <w:tmpl w:val="5F8CE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4804EF"/>
    <w:multiLevelType w:val="hybridMultilevel"/>
    <w:tmpl w:val="F0B04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2DA6F74"/>
    <w:multiLevelType w:val="hybridMultilevel"/>
    <w:tmpl w:val="FEA81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5866286"/>
    <w:multiLevelType w:val="hybridMultilevel"/>
    <w:tmpl w:val="ECCE5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7F36619"/>
    <w:multiLevelType w:val="hybridMultilevel"/>
    <w:tmpl w:val="25E4E2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D438DF"/>
    <w:multiLevelType w:val="hybridMultilevel"/>
    <w:tmpl w:val="DFC8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2E3D3F"/>
    <w:multiLevelType w:val="hybridMultilevel"/>
    <w:tmpl w:val="CEAC4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F75860"/>
    <w:multiLevelType w:val="hybridMultilevel"/>
    <w:tmpl w:val="3E64F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9AD18E8"/>
    <w:multiLevelType w:val="hybridMultilevel"/>
    <w:tmpl w:val="4724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AE713DC"/>
    <w:multiLevelType w:val="hybridMultilevel"/>
    <w:tmpl w:val="2468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EA1B19"/>
    <w:multiLevelType w:val="hybridMultilevel"/>
    <w:tmpl w:val="A00A3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A95E6E"/>
    <w:multiLevelType w:val="hybridMultilevel"/>
    <w:tmpl w:val="E4AAF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B825B3"/>
    <w:multiLevelType w:val="hybridMultilevel"/>
    <w:tmpl w:val="11DC6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F3B139F"/>
    <w:multiLevelType w:val="hybridMultilevel"/>
    <w:tmpl w:val="EE60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8E31948"/>
    <w:multiLevelType w:val="hybridMultilevel"/>
    <w:tmpl w:val="39782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D9A08A7"/>
    <w:multiLevelType w:val="hybridMultilevel"/>
    <w:tmpl w:val="4342B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0D02276"/>
    <w:multiLevelType w:val="hybridMultilevel"/>
    <w:tmpl w:val="66C02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12976B4"/>
    <w:multiLevelType w:val="hybridMultilevel"/>
    <w:tmpl w:val="37508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4B76D7B"/>
    <w:multiLevelType w:val="hybridMultilevel"/>
    <w:tmpl w:val="9774A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63B19DD"/>
    <w:multiLevelType w:val="hybridMultilevel"/>
    <w:tmpl w:val="BE60E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D6905FD"/>
    <w:multiLevelType w:val="hybridMultilevel"/>
    <w:tmpl w:val="E35C0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4"/>
  </w:num>
  <w:num w:numId="3">
    <w:abstractNumId w:val="23"/>
  </w:num>
  <w:num w:numId="4">
    <w:abstractNumId w:val="20"/>
  </w:num>
  <w:num w:numId="5">
    <w:abstractNumId w:val="18"/>
  </w:num>
  <w:num w:numId="6">
    <w:abstractNumId w:val="6"/>
  </w:num>
  <w:num w:numId="7">
    <w:abstractNumId w:val="26"/>
  </w:num>
  <w:num w:numId="8">
    <w:abstractNumId w:val="0"/>
  </w:num>
  <w:num w:numId="9">
    <w:abstractNumId w:val="31"/>
  </w:num>
  <w:num w:numId="10">
    <w:abstractNumId w:val="24"/>
  </w:num>
  <w:num w:numId="11">
    <w:abstractNumId w:val="7"/>
  </w:num>
  <w:num w:numId="12">
    <w:abstractNumId w:val="8"/>
  </w:num>
  <w:num w:numId="13">
    <w:abstractNumId w:val="12"/>
  </w:num>
  <w:num w:numId="14">
    <w:abstractNumId w:val="10"/>
  </w:num>
  <w:num w:numId="15">
    <w:abstractNumId w:val="29"/>
  </w:num>
  <w:num w:numId="16">
    <w:abstractNumId w:val="22"/>
  </w:num>
  <w:num w:numId="17">
    <w:abstractNumId w:val="19"/>
  </w:num>
  <w:num w:numId="18">
    <w:abstractNumId w:val="16"/>
  </w:num>
  <w:num w:numId="19">
    <w:abstractNumId w:val="25"/>
  </w:num>
  <w:num w:numId="20">
    <w:abstractNumId w:val="14"/>
  </w:num>
  <w:num w:numId="21">
    <w:abstractNumId w:val="5"/>
  </w:num>
  <w:num w:numId="22">
    <w:abstractNumId w:val="17"/>
  </w:num>
  <w:num w:numId="23">
    <w:abstractNumId w:val="27"/>
  </w:num>
  <w:num w:numId="24">
    <w:abstractNumId w:val="13"/>
  </w:num>
  <w:num w:numId="25">
    <w:abstractNumId w:val="21"/>
  </w:num>
  <w:num w:numId="26">
    <w:abstractNumId w:val="28"/>
  </w:num>
  <w:num w:numId="27">
    <w:abstractNumId w:val="1"/>
  </w:num>
  <w:num w:numId="28">
    <w:abstractNumId w:val="11"/>
  </w:num>
  <w:num w:numId="29">
    <w:abstractNumId w:val="9"/>
  </w:num>
  <w:num w:numId="30">
    <w:abstractNumId w:val="3"/>
  </w:num>
  <w:num w:numId="31">
    <w:abstractNumId w:val="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B1"/>
    <w:rsid w:val="0004163B"/>
    <w:rsid w:val="000A4E69"/>
    <w:rsid w:val="000C12A1"/>
    <w:rsid w:val="000D0D76"/>
    <w:rsid w:val="001C4A67"/>
    <w:rsid w:val="001F0546"/>
    <w:rsid w:val="00235F76"/>
    <w:rsid w:val="002A046D"/>
    <w:rsid w:val="00340408"/>
    <w:rsid w:val="0036217C"/>
    <w:rsid w:val="003C42A1"/>
    <w:rsid w:val="004B45CE"/>
    <w:rsid w:val="004E37AC"/>
    <w:rsid w:val="004E6137"/>
    <w:rsid w:val="00586BCE"/>
    <w:rsid w:val="005F1C33"/>
    <w:rsid w:val="006466C4"/>
    <w:rsid w:val="00684C94"/>
    <w:rsid w:val="008044AE"/>
    <w:rsid w:val="0082258C"/>
    <w:rsid w:val="008F040B"/>
    <w:rsid w:val="009C3C23"/>
    <w:rsid w:val="009E2EB1"/>
    <w:rsid w:val="009E5928"/>
    <w:rsid w:val="00A951E4"/>
    <w:rsid w:val="00AA07B6"/>
    <w:rsid w:val="00AB3914"/>
    <w:rsid w:val="00AC158C"/>
    <w:rsid w:val="00AD02BE"/>
    <w:rsid w:val="00AD52A7"/>
    <w:rsid w:val="00B17692"/>
    <w:rsid w:val="00B259AC"/>
    <w:rsid w:val="00B4106F"/>
    <w:rsid w:val="00CF6BCE"/>
    <w:rsid w:val="00D10E40"/>
    <w:rsid w:val="00D1293C"/>
    <w:rsid w:val="00E459B0"/>
    <w:rsid w:val="00E64EA0"/>
    <w:rsid w:val="00E866C9"/>
    <w:rsid w:val="00E90746"/>
    <w:rsid w:val="00EC7782"/>
    <w:rsid w:val="00EF09E0"/>
    <w:rsid w:val="00F11D7F"/>
    <w:rsid w:val="00F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3EAC"/>
  <w15:docId w15:val="{0C7206E4-172B-45F7-A0AF-5EA41B70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914"/>
  </w:style>
  <w:style w:type="paragraph" w:styleId="1">
    <w:name w:val="heading 1"/>
    <w:basedOn w:val="a"/>
    <w:next w:val="a"/>
    <w:link w:val="10"/>
    <w:uiPriority w:val="99"/>
    <w:qFormat/>
    <w:rsid w:val="004E37AC"/>
    <w:pPr>
      <w:keepNext/>
      <w:keepLine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4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459B0"/>
  </w:style>
  <w:style w:type="character" w:customStyle="1" w:styleId="10">
    <w:name w:val="Заголовок 1 Знак"/>
    <w:basedOn w:val="a0"/>
    <w:link w:val="1"/>
    <w:uiPriority w:val="99"/>
    <w:rsid w:val="004E37AC"/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5414</Words>
  <Characters>30861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ilter</cp:lastModifiedBy>
  <cp:revision>20</cp:revision>
  <dcterms:created xsi:type="dcterms:W3CDTF">2019-06-21T05:41:00Z</dcterms:created>
  <dcterms:modified xsi:type="dcterms:W3CDTF">2022-08-29T08:55:00Z</dcterms:modified>
</cp:coreProperties>
</file>